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4F60F" w14:textId="16B74E7B" w:rsidR="001324A9" w:rsidRPr="001A6424" w:rsidRDefault="00A23FC8" w:rsidP="001A6424">
      <w:pPr>
        <w:spacing w:after="0"/>
        <w:jc w:val="center"/>
        <w:rPr>
          <w:b/>
          <w:sz w:val="28"/>
          <w:szCs w:val="28"/>
        </w:rPr>
      </w:pPr>
      <w:r>
        <w:rPr>
          <w:b/>
          <w:sz w:val="24"/>
          <w:szCs w:val="28"/>
        </w:rPr>
        <w:t>PGSE-WATERGATE: A Spin</w:t>
      </w:r>
      <w:r w:rsidR="00E62892" w:rsidRPr="001A6424">
        <w:rPr>
          <w:b/>
          <w:sz w:val="24"/>
          <w:szCs w:val="28"/>
        </w:rPr>
        <w:t>-</w:t>
      </w:r>
      <w:r>
        <w:rPr>
          <w:b/>
          <w:sz w:val="24"/>
          <w:szCs w:val="28"/>
        </w:rPr>
        <w:t>Echo-</w:t>
      </w:r>
      <w:r w:rsidR="00E62892" w:rsidRPr="001A6424">
        <w:rPr>
          <w:b/>
          <w:sz w:val="24"/>
          <w:szCs w:val="28"/>
        </w:rPr>
        <w:t>based PGSE NMR sequence with excellent solvent suppression</w:t>
      </w:r>
    </w:p>
    <w:p w14:paraId="4C505DF6" w14:textId="77777777" w:rsidR="002B4BCD" w:rsidRPr="001A6424" w:rsidRDefault="002B4BCD" w:rsidP="001A6424">
      <w:pPr>
        <w:spacing w:after="0"/>
        <w:jc w:val="center"/>
        <w:rPr>
          <w:b/>
          <w:sz w:val="24"/>
        </w:rPr>
      </w:pPr>
    </w:p>
    <w:p w14:paraId="524367BC" w14:textId="77777777" w:rsidR="00064A03" w:rsidRDefault="00720587" w:rsidP="001A6424">
      <w:pPr>
        <w:spacing w:after="0"/>
        <w:jc w:val="both"/>
      </w:pPr>
      <w:r>
        <w:t xml:space="preserve">This is a </w:t>
      </w:r>
      <w:r w:rsidR="00E62892">
        <w:t xml:space="preserve">pulsed gradient spin-echo NMR diffusion sequence incorporating </w:t>
      </w:r>
      <w:r w:rsidR="00916444">
        <w:t>WATERGATE-</w:t>
      </w:r>
      <w:r w:rsidR="005C6CF2">
        <w:t xml:space="preserve">based </w:t>
      </w:r>
      <w:r w:rsidR="00E62892">
        <w:t xml:space="preserve">solvent </w:t>
      </w:r>
      <w:r w:rsidR="005C6CF2">
        <w:t xml:space="preserve">signal </w:t>
      </w:r>
      <w:r w:rsidR="009839EC">
        <w:t>suppression</w:t>
      </w:r>
      <w:r w:rsidR="008F5F24">
        <w:t xml:space="preserve"> [1,2]</w:t>
      </w:r>
      <w:r w:rsidR="009839EC">
        <w:t xml:space="preserve">. The sequence </w:t>
      </w:r>
      <w:r w:rsidR="00E62892">
        <w:t xml:space="preserve">provides superb solvent suppression without phase distortion. The sequence is </w:t>
      </w:r>
      <w:r w:rsidR="009839EC">
        <w:t>easy</w:t>
      </w:r>
      <w:r w:rsidR="00C91E4E">
        <w:t xml:space="preserve"> to</w:t>
      </w:r>
      <w:r w:rsidR="009839EC">
        <w:t xml:space="preserve"> set up and particularly robust with respect to parameter settings. Since it is based on a spin-echo, the sequence is especially suited to </w:t>
      </w:r>
      <w:r w:rsidR="00E62892">
        <w:t xml:space="preserve">measuring </w:t>
      </w:r>
      <w:r w:rsidR="009839EC">
        <w:t xml:space="preserve">the </w:t>
      </w:r>
      <w:r w:rsidR="00E62892">
        <w:t>diffusion coefficients</w:t>
      </w:r>
      <w:r w:rsidR="009839EC">
        <w:t xml:space="preserve"> of small molecules</w:t>
      </w:r>
      <w:r w:rsidR="00E62892">
        <w:t xml:space="preserve"> in </w:t>
      </w:r>
      <w:r w:rsidR="00C91E4E">
        <w:t xml:space="preserve">low viscosity </w:t>
      </w:r>
      <w:r w:rsidR="00E62892">
        <w:t>solution</w:t>
      </w:r>
      <w:r w:rsidR="00C91E4E">
        <w:t>s</w:t>
      </w:r>
      <w:r w:rsidR="00E62892">
        <w:t xml:space="preserve"> such as is commonly required in </w:t>
      </w:r>
      <w:r w:rsidR="005C6CF2">
        <w:t>biomolecular NMR experiments (e.g.</w:t>
      </w:r>
      <w:r w:rsidR="009839EC">
        <w:t>, probing ligand</w:t>
      </w:r>
      <w:r w:rsidR="00D2559B">
        <w:t>-protein interactions</w:t>
      </w:r>
      <w:r w:rsidR="009839EC">
        <w:t xml:space="preserve"> by measuring the ligand diffusion coefficient</w:t>
      </w:r>
      <w:r w:rsidR="005C6CF2">
        <w:t>)</w:t>
      </w:r>
      <w:r w:rsidR="00E62892">
        <w:t xml:space="preserve">. </w:t>
      </w:r>
      <w:r w:rsidR="00064A03">
        <w:t>This version of the pulse sequence computes sets the variable delays to give the shortest pulse sequence and therefore echo time (</w:t>
      </w:r>
      <w:r w:rsidR="00064A03">
        <w:rPr>
          <w:rFonts w:cstheme="minorHAnsi"/>
        </w:rPr>
        <w:t>τ)</w:t>
      </w:r>
      <w:r w:rsidR="00064A03">
        <w:t xml:space="preserve"> delays. A more complicated variant is available which allows particular </w:t>
      </w:r>
      <w:r w:rsidR="00064A03">
        <w:rPr>
          <w:rFonts w:cstheme="minorHAnsi"/>
        </w:rPr>
        <w:t>τ</w:t>
      </w:r>
      <w:r w:rsidR="00064A03">
        <w:t xml:space="preserve"> values to be set.</w:t>
      </w:r>
    </w:p>
    <w:p w14:paraId="42318F44" w14:textId="56B0A8AA" w:rsidR="00E62892" w:rsidRPr="00051EF1" w:rsidRDefault="00051EF1" w:rsidP="00064A03">
      <w:pPr>
        <w:spacing w:after="0"/>
        <w:ind w:firstLine="720"/>
        <w:jc w:val="both"/>
      </w:pPr>
      <w:r>
        <w:t xml:space="preserve">For cases where </w:t>
      </w:r>
      <w:r>
        <w:rPr>
          <w:i/>
        </w:rPr>
        <w:t>T</w:t>
      </w:r>
      <w:r>
        <w:rPr>
          <w:vertAlign w:val="subscript"/>
        </w:rPr>
        <w:t>1</w:t>
      </w:r>
      <w:r>
        <w:t xml:space="preserve"> &gt;&gt; </w:t>
      </w:r>
      <w:r>
        <w:rPr>
          <w:i/>
        </w:rPr>
        <w:t>T</w:t>
      </w:r>
      <w:r>
        <w:rPr>
          <w:vertAlign w:val="subscript"/>
        </w:rPr>
        <w:t>2</w:t>
      </w:r>
      <w:r>
        <w:t xml:space="preserve"> or a suitable value of the echo time</w:t>
      </w:r>
      <w:r w:rsidR="00C91E4E">
        <w:t xml:space="preserve"> (</w:t>
      </w:r>
      <w:r w:rsidR="00C91E4E">
        <w:rPr>
          <w:rFonts w:cstheme="minorHAnsi"/>
        </w:rPr>
        <w:t>τ</w:t>
      </w:r>
      <w:r w:rsidR="00C91E4E">
        <w:t>)</w:t>
      </w:r>
      <w:r>
        <w:t xml:space="preserve"> cannot be found to overcome the deleterious effects of </w:t>
      </w:r>
      <w:r>
        <w:rPr>
          <w:i/>
        </w:rPr>
        <w:t>J</w:t>
      </w:r>
      <w:r>
        <w:t xml:space="preserve">-modulation effects the </w:t>
      </w:r>
      <w:r w:rsidRPr="00051EF1">
        <w:rPr>
          <w:highlight w:val="yellow"/>
        </w:rPr>
        <w:t>PGSTE-WATERGATE sequence</w:t>
      </w:r>
      <w:r w:rsidR="00673F11">
        <w:t xml:space="preserve"> is preferable.</w:t>
      </w:r>
    </w:p>
    <w:p w14:paraId="0BE81D66" w14:textId="77777777" w:rsidR="00720587" w:rsidRDefault="00720587" w:rsidP="00E62892">
      <w:pPr>
        <w:spacing w:after="0"/>
      </w:pPr>
    </w:p>
    <w:p w14:paraId="62EF8424" w14:textId="4BB08FC8" w:rsidR="000221E8" w:rsidRDefault="00E6684C" w:rsidP="00E6684C">
      <w:pPr>
        <w:spacing w:after="0"/>
        <w:jc w:val="center"/>
      </w:pPr>
      <w:r>
        <w:rPr>
          <w:noProof/>
          <w:lang w:eastAsia="en-AU"/>
        </w:rPr>
        <w:drawing>
          <wp:inline distT="0" distB="0" distL="0" distR="0" wp14:anchorId="4F88D9A6" wp14:editId="7101959F">
            <wp:extent cx="4743450" cy="22059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GSE_WATERGATE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1A25A" w14:textId="77777777" w:rsidR="00673F11" w:rsidRDefault="00673F11" w:rsidP="00E62892">
      <w:pPr>
        <w:spacing w:after="0"/>
      </w:pPr>
    </w:p>
    <w:p w14:paraId="0715567E" w14:textId="74E478F9" w:rsidR="00673F11" w:rsidRDefault="00673F11" w:rsidP="00E62892">
      <w:pPr>
        <w:spacing w:after="0"/>
      </w:pPr>
      <w:r>
        <w:rPr>
          <w:noProof/>
          <w:lang w:eastAsia="en-AU"/>
        </w:rPr>
        <w:drawing>
          <wp:inline distT="0" distB="0" distL="0" distR="0" wp14:anchorId="7C01D27A" wp14:editId="2BBBD47D">
            <wp:extent cx="6645910" cy="334264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2_Tal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DA62B" w14:textId="77777777" w:rsidR="00673F11" w:rsidRDefault="00673F11" w:rsidP="00E62892">
      <w:pPr>
        <w:spacing w:after="0"/>
      </w:pPr>
    </w:p>
    <w:p w14:paraId="43160866" w14:textId="51B532E1" w:rsidR="000221E8" w:rsidRDefault="00F716FE" w:rsidP="004846BD">
      <w:pPr>
        <w:spacing w:after="0"/>
      </w:pPr>
      <w:r>
        <w:t>Fig</w:t>
      </w:r>
      <w:r w:rsidR="00E6684C">
        <w:t>ure 1</w:t>
      </w:r>
      <w:r>
        <w:t>. The PGSE-WATERGATE sequence (top)</w:t>
      </w:r>
      <w:r w:rsidR="008F5F24">
        <w:t>,</w:t>
      </w:r>
      <w:r>
        <w:t xml:space="preserve"> and </w:t>
      </w:r>
      <w:r w:rsidR="004846BD">
        <w:t xml:space="preserve">a series of 500 MHz </w:t>
      </w:r>
      <w:r w:rsidR="004846BD">
        <w:rPr>
          <w:vertAlign w:val="superscript"/>
        </w:rPr>
        <w:t>1</w:t>
      </w:r>
      <w:r w:rsidR="004846BD">
        <w:t xml:space="preserve">H PGSE-WATERGATE spectra of a sample containing 80 </w:t>
      </w:r>
      <w:proofErr w:type="spellStart"/>
      <w:r w:rsidR="004846BD">
        <w:t>mM</w:t>
      </w:r>
      <w:proofErr w:type="spellEnd"/>
      <w:r w:rsidR="004846BD">
        <w:t xml:space="preserve"> salicylate (inset) and 0.5 </w:t>
      </w:r>
      <w:proofErr w:type="spellStart"/>
      <w:r w:rsidR="004846BD">
        <w:t>mM</w:t>
      </w:r>
      <w:proofErr w:type="spellEnd"/>
      <w:r w:rsidR="004846BD">
        <w:t xml:space="preserve"> bovine serum albumin in water (10:90 </w:t>
      </w:r>
      <w:r w:rsidR="004846BD" w:rsidRPr="004846BD">
        <w:rPr>
          <w:vertAlign w:val="superscript"/>
        </w:rPr>
        <w:t>2</w:t>
      </w:r>
      <w:r w:rsidR="004846BD">
        <w:t>H</w:t>
      </w:r>
      <w:r w:rsidR="004846BD" w:rsidRPr="004846BD">
        <w:rPr>
          <w:vertAlign w:val="subscript"/>
        </w:rPr>
        <w:t>2</w:t>
      </w:r>
      <w:r w:rsidR="004846BD">
        <w:t>O–</w:t>
      </w:r>
      <w:r w:rsidR="004846BD" w:rsidRPr="004846BD">
        <w:rPr>
          <w:vertAlign w:val="superscript"/>
        </w:rPr>
        <w:t>1</w:t>
      </w:r>
      <w:r w:rsidR="004846BD">
        <w:t>H</w:t>
      </w:r>
      <w:r w:rsidR="004846BD" w:rsidRPr="004846BD">
        <w:rPr>
          <w:vertAlign w:val="subscript"/>
        </w:rPr>
        <w:t>2</w:t>
      </w:r>
      <w:r w:rsidR="004846BD">
        <w:t>O) at 298 K</w:t>
      </w:r>
      <w:r w:rsidR="008F5F24">
        <w:t xml:space="preserve"> (from ref. [1])</w:t>
      </w:r>
      <w:r w:rsidR="004846BD">
        <w:t>.</w:t>
      </w:r>
    </w:p>
    <w:p w14:paraId="62BC7D23" w14:textId="77777777" w:rsidR="002B4BCD" w:rsidRDefault="002B4BCD" w:rsidP="00E62892">
      <w:pPr>
        <w:spacing w:after="0"/>
      </w:pPr>
    </w:p>
    <w:p w14:paraId="7419928F" w14:textId="77777777" w:rsidR="002B4BCD" w:rsidRDefault="002B4BCD" w:rsidP="00E62892">
      <w:pPr>
        <w:spacing w:after="0"/>
      </w:pPr>
      <w:r w:rsidRPr="001A6424">
        <w:rPr>
          <w:highlight w:val="yellow"/>
        </w:rPr>
        <w:t>The sequence and other information can be downloaded HERE.</w:t>
      </w:r>
      <w:r>
        <w:t xml:space="preserve"> </w:t>
      </w:r>
      <w:r w:rsidR="00907445">
        <w:t xml:space="preserve">The sequence is for a Bruker spectrometer. </w:t>
      </w:r>
      <w:r>
        <w:t>After unzipping the file please follow the instructions below:</w:t>
      </w:r>
    </w:p>
    <w:p w14:paraId="141878E7" w14:textId="77777777" w:rsidR="002B4BCD" w:rsidRDefault="002B4BCD" w:rsidP="00E62892">
      <w:pPr>
        <w:spacing w:after="0"/>
      </w:pPr>
    </w:p>
    <w:p w14:paraId="09E300A0" w14:textId="77777777" w:rsidR="00720587" w:rsidRDefault="002B4BCD" w:rsidP="00E62892">
      <w:pPr>
        <w:spacing w:after="0"/>
        <w:rPr>
          <w:b/>
          <w:sz w:val="24"/>
          <w:u w:val="single"/>
        </w:rPr>
      </w:pPr>
      <w:r w:rsidRPr="001A6424">
        <w:rPr>
          <w:b/>
          <w:sz w:val="24"/>
          <w:u w:val="single"/>
        </w:rPr>
        <w:lastRenderedPageBreak/>
        <w:t>Experimental Setup</w:t>
      </w:r>
    </w:p>
    <w:p w14:paraId="649BB145" w14:textId="77777777" w:rsidR="002B4BCD" w:rsidRPr="001A6424" w:rsidRDefault="002B4BCD" w:rsidP="00E62892">
      <w:pPr>
        <w:spacing w:after="0"/>
        <w:rPr>
          <w:b/>
        </w:rPr>
      </w:pPr>
      <w:r>
        <w:rPr>
          <w:b/>
        </w:rPr>
        <w:t xml:space="preserve">1. </w:t>
      </w:r>
      <w:r w:rsidRPr="001A6424">
        <w:rPr>
          <w:b/>
        </w:rPr>
        <w:t>Installation of the Sequence</w:t>
      </w:r>
    </w:p>
    <w:p w14:paraId="43EC9848" w14:textId="56C2E645" w:rsidR="002B4BCD" w:rsidRPr="00064A03" w:rsidRDefault="00375388" w:rsidP="00E62892">
      <w:pPr>
        <w:spacing w:after="0"/>
      </w:pPr>
      <w:r w:rsidRPr="00064A03">
        <w:t>Copy the TXT file of the pulse sequence into /opt/topspin/</w:t>
      </w:r>
      <w:proofErr w:type="spellStart"/>
      <w:r w:rsidRPr="00064A03">
        <w:t>exp</w:t>
      </w:r>
      <w:proofErr w:type="spellEnd"/>
      <w:r w:rsidRPr="00064A03">
        <w:t>/</w:t>
      </w:r>
      <w:proofErr w:type="spellStart"/>
      <w:r w:rsidRPr="00064A03">
        <w:t>stan</w:t>
      </w:r>
      <w:proofErr w:type="spellEnd"/>
      <w:r w:rsidRPr="00064A03">
        <w:t>/</w:t>
      </w:r>
      <w:proofErr w:type="spellStart"/>
      <w:r w:rsidRPr="00064A03">
        <w:t>nmr</w:t>
      </w:r>
      <w:proofErr w:type="spellEnd"/>
      <w:r w:rsidRPr="00064A03">
        <w:t>/lists/pp/user.</w:t>
      </w:r>
    </w:p>
    <w:p w14:paraId="669AD16E" w14:textId="77777777" w:rsidR="002B4BCD" w:rsidRDefault="002B4BCD" w:rsidP="00E62892">
      <w:pPr>
        <w:spacing w:after="0"/>
        <w:rPr>
          <w:b/>
          <w:sz w:val="24"/>
          <w:u w:val="single"/>
        </w:rPr>
      </w:pPr>
    </w:p>
    <w:p w14:paraId="5C61498B" w14:textId="77777777" w:rsidR="002B4BCD" w:rsidRDefault="002B4BCD" w:rsidP="00E62892">
      <w:pPr>
        <w:spacing w:after="0"/>
        <w:rPr>
          <w:b/>
          <w:sz w:val="24"/>
          <w:u w:val="single"/>
        </w:rPr>
      </w:pPr>
    </w:p>
    <w:p w14:paraId="1B4F3882" w14:textId="274B6F26" w:rsidR="002B4BCD" w:rsidRPr="001A6424" w:rsidRDefault="002B4BCD" w:rsidP="00E62892">
      <w:pPr>
        <w:spacing w:after="0"/>
      </w:pPr>
      <w:r>
        <w:t>Please note the comments in the sequence.</w:t>
      </w:r>
      <w:r w:rsidRPr="001A6424">
        <w:t xml:space="preserve"> </w:t>
      </w:r>
    </w:p>
    <w:p w14:paraId="493792FE" w14:textId="77777777" w:rsidR="002B4BCD" w:rsidRPr="001A6424" w:rsidRDefault="002B4BCD" w:rsidP="00E62892">
      <w:pPr>
        <w:spacing w:after="0"/>
        <w:rPr>
          <w:b/>
          <w:sz w:val="24"/>
          <w:u w:val="single"/>
        </w:rPr>
      </w:pPr>
    </w:p>
    <w:p w14:paraId="7A480A44" w14:textId="6F501B7E" w:rsidR="00E62892" w:rsidRPr="00E62892" w:rsidRDefault="002B4BCD" w:rsidP="00E62892">
      <w:pPr>
        <w:spacing w:after="0"/>
        <w:rPr>
          <w:b/>
        </w:rPr>
      </w:pPr>
      <w:r>
        <w:rPr>
          <w:b/>
        </w:rPr>
        <w:t>2</w:t>
      </w:r>
      <w:r w:rsidR="00E62892" w:rsidRPr="00E62892">
        <w:rPr>
          <w:b/>
        </w:rPr>
        <w:t xml:space="preserve">. How to </w:t>
      </w:r>
      <w:r w:rsidR="00303EBB">
        <w:rPr>
          <w:b/>
        </w:rPr>
        <w:t>run</w:t>
      </w:r>
      <w:r w:rsidR="00E62892" w:rsidRPr="00E62892">
        <w:rPr>
          <w:b/>
        </w:rPr>
        <w:t xml:space="preserve"> the s</w:t>
      </w:r>
      <w:r w:rsidR="00303EBB">
        <w:rPr>
          <w:b/>
        </w:rPr>
        <w:t xml:space="preserve">equence and </w:t>
      </w:r>
      <w:r w:rsidR="00F65D34">
        <w:rPr>
          <w:b/>
        </w:rPr>
        <w:t>analyse</w:t>
      </w:r>
      <w:r w:rsidR="00303EBB">
        <w:rPr>
          <w:b/>
        </w:rPr>
        <w:t xml:space="preserve"> </w:t>
      </w:r>
      <w:r w:rsidR="00F65D34">
        <w:rPr>
          <w:b/>
        </w:rPr>
        <w:t>the</w:t>
      </w:r>
      <w:r w:rsidR="00303EBB">
        <w:rPr>
          <w:b/>
        </w:rPr>
        <w:t xml:space="preserve"> data</w:t>
      </w:r>
    </w:p>
    <w:p w14:paraId="7ED4000F" w14:textId="2CFD93E1" w:rsidR="00E62892" w:rsidRDefault="00303EBB" w:rsidP="008F5F24">
      <w:pPr>
        <w:spacing w:after="0"/>
        <w:jc w:val="both"/>
      </w:pPr>
      <w:r>
        <w:t xml:space="preserve">The </w:t>
      </w:r>
      <w:r w:rsidR="00051EF1">
        <w:t>PGS</w:t>
      </w:r>
      <w:r w:rsidR="00E62892">
        <w:t>E-WATERGATE experiment</w:t>
      </w:r>
      <w:r>
        <w:t xml:space="preserve"> is run like a standard PGSE sequence in that suitable values of </w:t>
      </w:r>
      <w:r>
        <w:rPr>
          <w:rFonts w:cstheme="minorHAnsi"/>
        </w:rPr>
        <w:t>Δ</w:t>
      </w:r>
      <w:r>
        <w:t xml:space="preserve"> and </w:t>
      </w:r>
      <w:r w:rsidRPr="00044ED9">
        <w:rPr>
          <w:i/>
        </w:rPr>
        <w:sym w:font="Symbol" w:char="F064"/>
      </w:r>
      <w:r>
        <w:t xml:space="preserve"> are chosen so that the signal will be almost completely attenuated at the maximum value of </w:t>
      </w:r>
      <w:r w:rsidRPr="00044ED9">
        <w:rPr>
          <w:i/>
        </w:rPr>
        <w:t>g</w:t>
      </w:r>
      <w:r>
        <w:t xml:space="preserve"> used (input using gpz1).</w:t>
      </w:r>
      <w:r w:rsidR="00E62892">
        <w:t xml:space="preserve"> </w:t>
      </w:r>
      <w:r w:rsidR="00720587">
        <w:t xml:space="preserve">It is convenient to use an </w:t>
      </w:r>
      <w:r w:rsidR="00720587" w:rsidRPr="00A23FC8">
        <w:rPr>
          <w:highlight w:val="yellow"/>
        </w:rPr>
        <w:t>‘</w:t>
      </w:r>
      <w:r w:rsidR="00E62892" w:rsidRPr="00A23FC8">
        <w:rPr>
          <w:highlight w:val="yellow"/>
        </w:rPr>
        <w:t>au program</w:t>
      </w:r>
      <w:r w:rsidR="00720587" w:rsidRPr="00A23FC8">
        <w:rPr>
          <w:highlight w:val="yellow"/>
        </w:rPr>
        <w:t>’</w:t>
      </w:r>
      <w:r w:rsidR="00E62892">
        <w:t xml:space="preserve"> to increase gpz1</w:t>
      </w:r>
      <w:r w:rsidR="00720587">
        <w:t xml:space="preserve"> from spectrum to spectrum</w:t>
      </w:r>
      <w:r w:rsidR="00E62892">
        <w:t>.</w:t>
      </w:r>
      <w:r w:rsidR="004B3B5C">
        <w:t xml:space="preserve"> A simple modification allow</w:t>
      </w:r>
      <w:r w:rsidR="008F5F24">
        <w:t>s</w:t>
      </w:r>
      <w:r w:rsidR="004B3B5C">
        <w:t xml:space="preserve"> this to be run in ‘2D’ mode.</w:t>
      </w:r>
      <w:r w:rsidR="00064A03">
        <w:t xml:space="preserve"> </w:t>
      </w:r>
    </w:p>
    <w:p w14:paraId="5E634B30" w14:textId="224862DB" w:rsidR="00F65D34" w:rsidRDefault="00F65D34" w:rsidP="00E62892">
      <w:pPr>
        <w:spacing w:after="0"/>
      </w:pPr>
    </w:p>
    <w:p w14:paraId="043BE97E" w14:textId="206926A8" w:rsidR="00907445" w:rsidRDefault="00E56CB5" w:rsidP="00E62892">
      <w:pPr>
        <w:spacing w:after="0"/>
      </w:pPr>
      <w:r w:rsidRPr="00E56CB5">
        <w:t>Data analysis simpl</w:t>
      </w:r>
      <w:r>
        <w:t xml:space="preserve">y </w:t>
      </w:r>
      <w:r w:rsidRPr="00E56CB5">
        <w:t>involves fitting an exponential (</w:t>
      </w:r>
      <w:r w:rsidRPr="00E56CB5">
        <w:rPr>
          <w:i/>
          <w:iCs/>
        </w:rPr>
        <w:t xml:space="preserve">A </w:t>
      </w:r>
      <w:proofErr w:type="spellStart"/>
      <w:proofErr w:type="gramStart"/>
      <w:r w:rsidRPr="00E56CB5">
        <w:rPr>
          <w:i/>
          <w:iCs/>
        </w:rPr>
        <w:t>exp</w:t>
      </w:r>
      <w:proofErr w:type="spellEnd"/>
      <w:r w:rsidRPr="00E56CB5">
        <w:rPr>
          <w:i/>
          <w:iCs/>
        </w:rPr>
        <w:t>(</w:t>
      </w:r>
      <w:proofErr w:type="gramEnd"/>
      <w:r w:rsidRPr="00E56CB5">
        <w:rPr>
          <w:i/>
          <w:iCs/>
        </w:rPr>
        <w:t>–γ</w:t>
      </w:r>
      <w:r w:rsidRPr="00E56CB5">
        <w:rPr>
          <w:i/>
          <w:iCs/>
          <w:vertAlign w:val="superscript"/>
        </w:rPr>
        <w:t>2</w:t>
      </w:r>
      <w:r w:rsidRPr="00E56CB5">
        <w:rPr>
          <w:i/>
          <w:iCs/>
        </w:rPr>
        <w:t>g</w:t>
      </w:r>
      <w:r w:rsidRPr="00E56CB5">
        <w:rPr>
          <w:i/>
          <w:iCs/>
          <w:vertAlign w:val="superscript"/>
        </w:rPr>
        <w:t>2</w:t>
      </w:r>
      <w:r w:rsidRPr="00E56CB5">
        <w:rPr>
          <w:i/>
          <w:iCs/>
        </w:rPr>
        <w:t>δ</w:t>
      </w:r>
      <w:r w:rsidRPr="00E56CB5">
        <w:rPr>
          <w:i/>
          <w:iCs/>
          <w:vertAlign w:val="superscript"/>
        </w:rPr>
        <w:t>2</w:t>
      </w:r>
      <w:r w:rsidRPr="00E56CB5">
        <w:rPr>
          <w:i/>
          <w:iCs/>
        </w:rPr>
        <w:t>D</w:t>
      </w:r>
      <w:r w:rsidRPr="00E56CB5">
        <w:t>(</w:t>
      </w:r>
      <w:r w:rsidRPr="00E56CB5">
        <w:rPr>
          <w:i/>
          <w:iCs/>
        </w:rPr>
        <w:t>Δ – δ/3</w:t>
      </w:r>
      <w:r w:rsidRPr="00E56CB5">
        <w:t>)) with </w:t>
      </w:r>
      <w:r w:rsidRPr="00E56CB5">
        <w:rPr>
          <w:i/>
          <w:iCs/>
        </w:rPr>
        <w:t>A</w:t>
      </w:r>
      <w:r w:rsidRPr="00E56CB5">
        <w:t> and </w:t>
      </w:r>
      <w:r w:rsidRPr="00E56CB5">
        <w:rPr>
          <w:i/>
          <w:iCs/>
        </w:rPr>
        <w:t>D</w:t>
      </w:r>
      <w:r w:rsidRPr="00E56CB5">
        <w:t> the fitting parameters) to obtain the diffusion coefficient </w:t>
      </w:r>
      <w:r w:rsidRPr="00E56CB5">
        <w:rPr>
          <w:i/>
          <w:iCs/>
        </w:rPr>
        <w:t>D</w:t>
      </w:r>
      <w:r w:rsidRPr="00E56CB5">
        <w:t>. Further details can be found in [</w:t>
      </w:r>
      <w:r w:rsidR="008F5F24">
        <w:t>3</w:t>
      </w:r>
      <w:r w:rsidRPr="00E56CB5">
        <w:t>].</w:t>
      </w:r>
    </w:p>
    <w:p w14:paraId="195B732F" w14:textId="62AA6B3C" w:rsidR="00E62892" w:rsidRDefault="00E62892" w:rsidP="00E62892">
      <w:pPr>
        <w:spacing w:after="0"/>
      </w:pPr>
    </w:p>
    <w:p w14:paraId="645E84B9" w14:textId="771C960B" w:rsidR="00E62892" w:rsidRPr="00E62892" w:rsidRDefault="00F65D34" w:rsidP="00E62892">
      <w:pPr>
        <w:spacing w:after="0"/>
        <w:rPr>
          <w:b/>
        </w:rPr>
      </w:pPr>
      <w:r>
        <w:rPr>
          <w:b/>
        </w:rPr>
        <w:t>Reference</w:t>
      </w:r>
    </w:p>
    <w:p w14:paraId="7A806A30" w14:textId="7CAA9D78" w:rsidR="007165D8" w:rsidRDefault="00E56CB5" w:rsidP="00E62892">
      <w:pPr>
        <w:spacing w:after="0"/>
      </w:pPr>
      <w:r>
        <w:t xml:space="preserve">[1] </w:t>
      </w:r>
      <w:r w:rsidR="007165D8" w:rsidRPr="007165D8">
        <w:t xml:space="preserve">Price, W. S.; </w:t>
      </w:r>
      <w:proofErr w:type="spellStart"/>
      <w:r w:rsidR="007165D8" w:rsidRPr="007165D8">
        <w:t>Elwinger</w:t>
      </w:r>
      <w:proofErr w:type="spellEnd"/>
      <w:r w:rsidR="007165D8" w:rsidRPr="007165D8">
        <w:t xml:space="preserve">, F.; </w:t>
      </w:r>
      <w:proofErr w:type="spellStart"/>
      <w:r w:rsidR="007165D8" w:rsidRPr="007165D8">
        <w:t>Vigouroux</w:t>
      </w:r>
      <w:proofErr w:type="spellEnd"/>
      <w:r w:rsidR="007165D8" w:rsidRPr="007165D8">
        <w:t xml:space="preserve">, C.; Stilbs, P., PGSE-WATERGATE, a New Tool for NMR Diffusion-Based Studies of Ligand-Macromolecule Binding. </w:t>
      </w:r>
      <w:proofErr w:type="spellStart"/>
      <w:r w:rsidR="007165D8" w:rsidRPr="007165D8">
        <w:t>Magn</w:t>
      </w:r>
      <w:proofErr w:type="spellEnd"/>
      <w:r w:rsidR="007165D8" w:rsidRPr="007165D8">
        <w:t xml:space="preserve">. </w:t>
      </w:r>
      <w:proofErr w:type="spellStart"/>
      <w:r w:rsidR="007165D8" w:rsidRPr="007165D8">
        <w:t>Reson</w:t>
      </w:r>
      <w:proofErr w:type="spellEnd"/>
      <w:r w:rsidR="007165D8" w:rsidRPr="007165D8">
        <w:t>. Chem. 2002, 40 (6), 391-395.</w:t>
      </w:r>
    </w:p>
    <w:p w14:paraId="151F7384" w14:textId="286788FB" w:rsidR="005025FE" w:rsidRDefault="005025FE" w:rsidP="00E62892">
      <w:pPr>
        <w:spacing w:after="0"/>
      </w:pPr>
      <w:r>
        <w:t>(</w:t>
      </w:r>
      <w:hyperlink r:id="rId7" w:history="1">
        <w:r w:rsidR="00E56CB5" w:rsidRPr="00BE328B">
          <w:rPr>
            <w:rStyle w:val="Hyperlink"/>
          </w:rPr>
          <w:t>https://doi.org/10.1002/mrc.1029</w:t>
        </w:r>
      </w:hyperlink>
      <w:r>
        <w:t>)</w:t>
      </w:r>
    </w:p>
    <w:p w14:paraId="086A84FF" w14:textId="26FECF11" w:rsidR="00E56CB5" w:rsidRDefault="00E56CB5" w:rsidP="00E62892">
      <w:pPr>
        <w:spacing w:after="0"/>
      </w:pPr>
    </w:p>
    <w:p w14:paraId="52D4CB5A" w14:textId="77777777" w:rsidR="00D52770" w:rsidRDefault="00E56CB5" w:rsidP="00E62892">
      <w:pPr>
        <w:spacing w:after="0"/>
      </w:pPr>
      <w:r>
        <w:t xml:space="preserve">[2] </w:t>
      </w:r>
      <w:r w:rsidR="009E2246" w:rsidRPr="009E2246">
        <w:t xml:space="preserve">Price, W. S., Pulsed Field Gradient NMR as a Tool for Studying Translational Diffusion, Part I. Basic Theory. Concepts </w:t>
      </w:r>
      <w:proofErr w:type="spellStart"/>
      <w:r w:rsidR="009E2246" w:rsidRPr="009E2246">
        <w:t>Magn</w:t>
      </w:r>
      <w:proofErr w:type="spellEnd"/>
      <w:r w:rsidR="009E2246" w:rsidRPr="009E2246">
        <w:t>.</w:t>
      </w:r>
      <w:r w:rsidR="004B3B5C">
        <w:t xml:space="preserve"> </w:t>
      </w:r>
      <w:proofErr w:type="spellStart"/>
      <w:r w:rsidR="009E2246" w:rsidRPr="009E2246">
        <w:t>Reson</w:t>
      </w:r>
      <w:proofErr w:type="spellEnd"/>
      <w:r w:rsidR="009E2246" w:rsidRPr="009E2246">
        <w:t>. 1997, 9 (5), 299-336.</w:t>
      </w:r>
    </w:p>
    <w:p w14:paraId="185A7667" w14:textId="0C8091FC" w:rsidR="00E56CB5" w:rsidRDefault="00D52770" w:rsidP="00E62892">
      <w:pPr>
        <w:spacing w:after="0"/>
      </w:pPr>
      <w:r>
        <w:t>(</w:t>
      </w:r>
      <w:hyperlink r:id="rId8" w:history="1">
        <w:r w:rsidRPr="00BE328B">
          <w:rPr>
            <w:rStyle w:val="Hyperlink"/>
          </w:rPr>
          <w:t>https://doi.org/10.1002/(SICI)1099-0534(1997)9:5%3C299::AID-CMR2%3E3.0.CO;2-U</w:t>
        </w:r>
      </w:hyperlink>
      <w:r>
        <w:t>)</w:t>
      </w:r>
    </w:p>
    <w:p w14:paraId="28289831" w14:textId="38634DFE" w:rsidR="009E2246" w:rsidRDefault="009E2246" w:rsidP="00E62892">
      <w:pPr>
        <w:spacing w:after="0"/>
      </w:pPr>
    </w:p>
    <w:p w14:paraId="54B3D9F8" w14:textId="3B6D2A8B" w:rsidR="009E2246" w:rsidRDefault="009E2246" w:rsidP="00E62892">
      <w:pPr>
        <w:spacing w:after="0"/>
      </w:pPr>
      <w:r>
        <w:t xml:space="preserve">[3] </w:t>
      </w:r>
      <w:r w:rsidRPr="009E2246">
        <w:t xml:space="preserve">Price, W. S., Pulsed Field Gradient NMR as a Tool for Studying Translational Diffusion, Part II. Experimental Aspects. Concepts </w:t>
      </w:r>
      <w:proofErr w:type="spellStart"/>
      <w:r w:rsidRPr="009E2246">
        <w:t>Magn</w:t>
      </w:r>
      <w:proofErr w:type="spellEnd"/>
      <w:r w:rsidRPr="009E2246">
        <w:t>.</w:t>
      </w:r>
      <w:r w:rsidR="004B3B5C">
        <w:t xml:space="preserve"> </w:t>
      </w:r>
      <w:proofErr w:type="spellStart"/>
      <w:r w:rsidRPr="009E2246">
        <w:t>Reson</w:t>
      </w:r>
      <w:proofErr w:type="spellEnd"/>
      <w:r w:rsidRPr="009E2246">
        <w:t>. 1998, 10 (4), 197-237.</w:t>
      </w:r>
    </w:p>
    <w:p w14:paraId="6605E099" w14:textId="0D4A5A3B" w:rsidR="00D52770" w:rsidRDefault="00D52770" w:rsidP="00E62892">
      <w:pPr>
        <w:spacing w:after="0"/>
      </w:pPr>
      <w:r>
        <w:t>(</w:t>
      </w:r>
      <w:hyperlink r:id="rId9" w:history="1">
        <w:r w:rsidRPr="00BE328B">
          <w:rPr>
            <w:rStyle w:val="Hyperlink"/>
          </w:rPr>
          <w:t>https://doi.org/10.1002/(SICI)1099-0534(1998)10:4%3C197::AID-CMR1%3E3.0.CO;2-S</w:t>
        </w:r>
      </w:hyperlink>
      <w:r>
        <w:t>)</w:t>
      </w:r>
    </w:p>
    <w:p w14:paraId="3EAD6C32" w14:textId="77777777" w:rsidR="00E56CB5" w:rsidRDefault="00E56CB5" w:rsidP="00E62892">
      <w:pPr>
        <w:spacing w:after="0"/>
        <w:rPr>
          <w:b/>
        </w:rPr>
      </w:pPr>
    </w:p>
    <w:p w14:paraId="2F4B8D20" w14:textId="49585CAE" w:rsidR="00E62892" w:rsidRPr="00E62892" w:rsidRDefault="00E56CB5" w:rsidP="00E62892">
      <w:pPr>
        <w:spacing w:after="0"/>
        <w:rPr>
          <w:b/>
        </w:rPr>
      </w:pPr>
      <w:r>
        <w:rPr>
          <w:b/>
        </w:rPr>
        <w:t>Notes</w:t>
      </w:r>
    </w:p>
    <w:p w14:paraId="29624492" w14:textId="7AFFD382" w:rsidR="00E62892" w:rsidRDefault="00E62892" w:rsidP="004B3B5C">
      <w:pPr>
        <w:spacing w:after="0"/>
      </w:pPr>
      <w:r>
        <w:t xml:space="preserve">It would be appreciated if you </w:t>
      </w:r>
      <w:r w:rsidR="005C6CF2">
        <w:t>could</w:t>
      </w:r>
      <w:r>
        <w:t xml:space="preserve"> cite the reference paper</w:t>
      </w:r>
      <w:r w:rsidR="009E2246">
        <w:t xml:space="preserve"> [1]</w:t>
      </w:r>
      <w:r w:rsidR="001A7D17">
        <w:t xml:space="preserve"> above</w:t>
      </w:r>
      <w:r w:rsidR="005C6CF2">
        <w:t xml:space="preserve"> after utilising the </w:t>
      </w:r>
      <w:r w:rsidR="002F4909">
        <w:t>PGSE</w:t>
      </w:r>
      <w:r w:rsidR="005C6CF2">
        <w:t>-WATERGATE sequence in your research work</w:t>
      </w:r>
      <w:r>
        <w:t>.</w:t>
      </w:r>
    </w:p>
    <w:p w14:paraId="39ED6151" w14:textId="77777777" w:rsidR="00E62892" w:rsidRDefault="00E62892" w:rsidP="00E62892">
      <w:pPr>
        <w:spacing w:after="0"/>
      </w:pPr>
    </w:p>
    <w:p w14:paraId="62BB4251" w14:textId="4B0F81E8" w:rsidR="00E62892" w:rsidRPr="00E62892" w:rsidRDefault="00673F11" w:rsidP="00E62892">
      <w:pPr>
        <w:spacing w:after="0"/>
        <w:rPr>
          <w:color w:val="FF0000"/>
        </w:rPr>
      </w:pPr>
      <w:r>
        <w:rPr>
          <w:b/>
          <w:color w:val="FF0000"/>
        </w:rPr>
        <w:t>PGS</w:t>
      </w:r>
      <w:r w:rsidR="00E62892" w:rsidRPr="00E62892">
        <w:rPr>
          <w:b/>
          <w:color w:val="FF0000"/>
        </w:rPr>
        <w:t>E-WATERGATE (opens i</w:t>
      </w:r>
      <w:bookmarkStart w:id="0" w:name="_GoBack"/>
      <w:bookmarkEnd w:id="0"/>
      <w:r w:rsidR="00E62892" w:rsidRPr="00E62892">
        <w:rPr>
          <w:b/>
          <w:color w:val="FF0000"/>
        </w:rPr>
        <w:t xml:space="preserve">n a new window) – link </w:t>
      </w:r>
    </w:p>
    <w:sectPr w:rsidR="00E62892" w:rsidRPr="00E62892" w:rsidSect="00CD22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C1465"/>
    <w:multiLevelType w:val="hybridMultilevel"/>
    <w:tmpl w:val="2B00FD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3B5CCB"/>
    <w:multiLevelType w:val="hybridMultilevel"/>
    <w:tmpl w:val="4912B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40173"/>
    <w:multiLevelType w:val="hybridMultilevel"/>
    <w:tmpl w:val="79FE7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0F"/>
    <w:rsid w:val="000221E8"/>
    <w:rsid w:val="00044ED9"/>
    <w:rsid w:val="00051EF1"/>
    <w:rsid w:val="00064A03"/>
    <w:rsid w:val="00121C97"/>
    <w:rsid w:val="001324A9"/>
    <w:rsid w:val="001A6424"/>
    <w:rsid w:val="001A7D17"/>
    <w:rsid w:val="001F4BE8"/>
    <w:rsid w:val="00221025"/>
    <w:rsid w:val="002B4BCD"/>
    <w:rsid w:val="002F4909"/>
    <w:rsid w:val="00303EBB"/>
    <w:rsid w:val="00375388"/>
    <w:rsid w:val="00387A8C"/>
    <w:rsid w:val="00397F32"/>
    <w:rsid w:val="004359AB"/>
    <w:rsid w:val="00436690"/>
    <w:rsid w:val="00462C99"/>
    <w:rsid w:val="004846BD"/>
    <w:rsid w:val="004B3B5C"/>
    <w:rsid w:val="005025FE"/>
    <w:rsid w:val="005A0E37"/>
    <w:rsid w:val="005C6CF2"/>
    <w:rsid w:val="00673F11"/>
    <w:rsid w:val="006B3FE4"/>
    <w:rsid w:val="007165D8"/>
    <w:rsid w:val="00720587"/>
    <w:rsid w:val="00837014"/>
    <w:rsid w:val="00873633"/>
    <w:rsid w:val="008F5F24"/>
    <w:rsid w:val="00907445"/>
    <w:rsid w:val="00916444"/>
    <w:rsid w:val="009839EC"/>
    <w:rsid w:val="009E2246"/>
    <w:rsid w:val="00A11FC9"/>
    <w:rsid w:val="00A23FC8"/>
    <w:rsid w:val="00A465F2"/>
    <w:rsid w:val="00A87519"/>
    <w:rsid w:val="00B21B51"/>
    <w:rsid w:val="00BF03EF"/>
    <w:rsid w:val="00BF15D4"/>
    <w:rsid w:val="00C15B04"/>
    <w:rsid w:val="00C91E4E"/>
    <w:rsid w:val="00CB1344"/>
    <w:rsid w:val="00CD220F"/>
    <w:rsid w:val="00D2559B"/>
    <w:rsid w:val="00D47AAF"/>
    <w:rsid w:val="00D52770"/>
    <w:rsid w:val="00E56CB5"/>
    <w:rsid w:val="00E62892"/>
    <w:rsid w:val="00E638A6"/>
    <w:rsid w:val="00E6684C"/>
    <w:rsid w:val="00E938E9"/>
    <w:rsid w:val="00F00327"/>
    <w:rsid w:val="00F65D34"/>
    <w:rsid w:val="00F716FE"/>
    <w:rsid w:val="00FE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08F7E2"/>
  <w15:docId w15:val="{6578E66E-F062-45DE-A235-B30275BC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8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C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1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5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5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5D4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56CB5"/>
    <w:rPr>
      <w:i/>
      <w:iCs/>
    </w:rPr>
  </w:style>
  <w:style w:type="character" w:styleId="Hyperlink">
    <w:name w:val="Hyperlink"/>
    <w:basedOn w:val="DefaultParagraphFont"/>
    <w:uiPriority w:val="99"/>
    <w:unhideWhenUsed/>
    <w:rsid w:val="00E56C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2/(SICI)1099-0534(1997)9:5%3C299::AID-CMR2%3E3.0.CO;2-U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02/mrc.10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t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2/(SICI)1099-0534(1998)10:4%3C197::AID-CMR1%3E3.0.CO;2-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Sydney University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Grey</dc:creator>
  <cp:lastModifiedBy>Timothy Stait-Gardner</cp:lastModifiedBy>
  <cp:revision>2</cp:revision>
  <cp:lastPrinted>2018-01-11T02:59:00Z</cp:lastPrinted>
  <dcterms:created xsi:type="dcterms:W3CDTF">2018-11-07T04:30:00Z</dcterms:created>
  <dcterms:modified xsi:type="dcterms:W3CDTF">2018-11-07T04:30:00Z</dcterms:modified>
</cp:coreProperties>
</file>