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2C" w:rsidRDefault="00F04F2C" w:rsidP="003E104B">
      <w:bookmarkStart w:id="0" w:name="_Toc46933168"/>
      <w:bookmarkStart w:id="1" w:name="_Toc48053580"/>
      <w:r w:rsidRPr="003443A2">
        <w:rPr>
          <w:b/>
          <w:noProof/>
          <w:color w:val="990033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2398250</wp:posOffset>
            </wp:positionH>
            <wp:positionV relativeFrom="paragraph">
              <wp:posOffset>-463425</wp:posOffset>
            </wp:positionV>
            <wp:extent cx="1910080" cy="817245"/>
            <wp:effectExtent l="0" t="0" r="0" b="1905"/>
            <wp:wrapNone/>
            <wp:docPr id="1" name="Picture 1" descr="C:\Users\30045006\OneDrive - Western Sydney University\My Documents\TEMPLATES\LOGOs\Three_Stack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5006\OneDrive - Western Sydney University\My Documents\TEMPLATES\LOGOs\Three_Stack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:rsidR="003E104B" w:rsidRDefault="003E104B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47"/>
        <w:gridCol w:w="1985"/>
        <w:gridCol w:w="4649"/>
      </w:tblGrid>
      <w:tr w:rsidR="003E104B" w:rsidTr="003E104B">
        <w:trPr>
          <w:trHeight w:hRule="exact" w:val="53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3E104B" w:rsidRDefault="003E104B" w:rsidP="003E10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2" w:name="_GoBack"/>
            <w:r w:rsidRPr="003E104B">
              <w:rPr>
                <w:b/>
                <w:sz w:val="28"/>
                <w:szCs w:val="28"/>
              </w:rPr>
              <w:t>Global Learning Logistics Worksheet</w:t>
            </w:r>
          </w:p>
          <w:bookmarkEnd w:id="2"/>
          <w:p w:rsidR="003E104B" w:rsidRPr="003E104B" w:rsidRDefault="003E104B" w:rsidP="003E104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E104B" w:rsidRPr="003E104B" w:rsidRDefault="003E104B" w:rsidP="003E104B">
            <w:pPr>
              <w:pStyle w:val="TableParagraph"/>
              <w:spacing w:line="360" w:lineRule="auto"/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color w:val="FFFFFF"/>
              </w:rPr>
              <w:t>Item</w:t>
            </w:r>
          </w:p>
        </w:tc>
        <w:sdt>
          <w:sdtPr>
            <w:rPr>
              <w:rFonts w:asciiTheme="majorHAnsi" w:hAnsiTheme="majorHAnsi" w:cstheme="majorHAnsi"/>
            </w:rPr>
            <w:id w:val="1145710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90033"/>
              </w:tcPr>
              <w:p w:rsidR="003E104B" w:rsidRPr="00DD11C3" w:rsidRDefault="003E104B" w:rsidP="00370AD9">
                <w:pPr>
                  <w:jc w:val="center"/>
                </w:pPr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0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color w:val="FFFFFF"/>
              </w:rPr>
              <w:t>Completion Target</w:t>
            </w:r>
            <w:r w:rsidRPr="00EB511C">
              <w:rPr>
                <w:rFonts w:asciiTheme="majorHAnsi" w:hAnsiTheme="majorHAnsi" w:cstheme="majorHAnsi"/>
                <w:color w:val="FFFFFF"/>
                <w:spacing w:val="-8"/>
              </w:rPr>
              <w:t xml:space="preserve"> </w:t>
            </w:r>
            <w:r w:rsidRPr="00EB511C">
              <w:rPr>
                <w:rFonts w:asciiTheme="majorHAnsi" w:hAnsiTheme="majorHAnsi" w:cstheme="majorHAnsi"/>
                <w:color w:val="FFFFFF"/>
              </w:rPr>
              <w:t>Date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color w:val="FFFFFF"/>
              </w:rPr>
              <w:t>Who is</w:t>
            </w:r>
            <w:r w:rsidRPr="00EB511C">
              <w:rPr>
                <w:rFonts w:asciiTheme="majorHAnsi" w:hAnsiTheme="majorHAnsi" w:cstheme="majorHAnsi"/>
                <w:color w:val="FFFFFF"/>
                <w:spacing w:val="-5"/>
              </w:rPr>
              <w:t xml:space="preserve"> </w:t>
            </w:r>
            <w:r w:rsidRPr="00EB511C">
              <w:rPr>
                <w:rFonts w:asciiTheme="majorHAnsi" w:hAnsiTheme="majorHAnsi" w:cstheme="majorHAnsi"/>
                <w:color w:val="FFFFFF"/>
              </w:rPr>
              <w:t>responsible?</w:t>
            </w: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Itinerary</w:t>
            </w:r>
          </w:p>
        </w:tc>
        <w:sdt>
          <w:sdtPr>
            <w:rPr>
              <w:rFonts w:asciiTheme="majorHAnsi" w:hAnsiTheme="majorHAnsi" w:cstheme="majorHAnsi"/>
            </w:rPr>
            <w:id w:val="-179420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Budget</w:t>
            </w:r>
          </w:p>
        </w:tc>
        <w:sdt>
          <w:sdtPr>
            <w:rPr>
              <w:rFonts w:asciiTheme="majorHAnsi" w:hAnsiTheme="majorHAnsi" w:cstheme="majorHAnsi"/>
            </w:rPr>
            <w:id w:val="-179065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Proposal and </w:t>
            </w:r>
            <w:r w:rsidRPr="00EB511C">
              <w:rPr>
                <w:rFonts w:asciiTheme="majorHAnsi" w:hAnsiTheme="majorHAnsi" w:cstheme="majorHAnsi"/>
                <w:b/>
              </w:rPr>
              <w:t>Risk</w:t>
            </w:r>
            <w:r w:rsidRPr="00EB511C">
              <w:rPr>
                <w:rFonts w:asciiTheme="majorHAnsi" w:hAnsiTheme="majorHAnsi" w:cstheme="majorHAnsi"/>
                <w:b/>
                <w:spacing w:val="-5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Assessment</w:t>
            </w:r>
          </w:p>
        </w:tc>
        <w:sdt>
          <w:sdtPr>
            <w:rPr>
              <w:rFonts w:asciiTheme="majorHAnsi" w:hAnsiTheme="majorHAnsi" w:cstheme="majorHAnsi"/>
            </w:rPr>
            <w:id w:val="-45455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Promotion and </w:t>
            </w:r>
            <w:r w:rsidRPr="00EB511C">
              <w:rPr>
                <w:rFonts w:asciiTheme="majorHAnsi" w:hAnsiTheme="majorHAnsi" w:cstheme="majorHAnsi"/>
                <w:b/>
              </w:rPr>
              <w:t>Recruitment</w:t>
            </w:r>
          </w:p>
        </w:tc>
        <w:sdt>
          <w:sdtPr>
            <w:rPr>
              <w:rFonts w:asciiTheme="majorHAnsi" w:hAnsiTheme="majorHAnsi" w:cstheme="majorHAnsi"/>
            </w:rPr>
            <w:id w:val="145305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100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Materials</w:t>
            </w:r>
          </w:p>
        </w:tc>
        <w:sdt>
          <w:sdtPr>
            <w:rPr>
              <w:rFonts w:asciiTheme="majorHAnsi" w:hAnsiTheme="majorHAnsi" w:cstheme="majorHAnsi"/>
            </w:rPr>
            <w:id w:val="-106109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99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Activities</w:t>
            </w:r>
          </w:p>
        </w:tc>
        <w:sdt>
          <w:sdtPr>
            <w:rPr>
              <w:rFonts w:asciiTheme="majorHAnsi" w:hAnsiTheme="majorHAnsi" w:cstheme="majorHAnsi"/>
            </w:rPr>
            <w:id w:val="1188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Student</w:t>
            </w:r>
            <w:r w:rsidRPr="00EB511C">
              <w:rPr>
                <w:rFonts w:asciiTheme="majorHAnsi" w:hAnsiTheme="majorHAnsi" w:cstheme="majorHAnsi"/>
                <w:b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Selection</w:t>
            </w:r>
          </w:p>
        </w:tc>
        <w:sdt>
          <w:sdtPr>
            <w:rPr>
              <w:rFonts w:asciiTheme="majorHAnsi" w:hAnsiTheme="majorHAnsi" w:cstheme="majorHAnsi"/>
            </w:rPr>
            <w:id w:val="-79098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Transportation</w:t>
            </w:r>
          </w:p>
        </w:tc>
        <w:sdt>
          <w:sdtPr>
            <w:rPr>
              <w:rFonts w:asciiTheme="majorHAnsi" w:hAnsiTheme="majorHAnsi" w:cstheme="majorHAnsi"/>
            </w:rPr>
            <w:id w:val="-156101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343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Group flight and/or Leader</w:t>
            </w:r>
            <w:r w:rsidRPr="00EB511C">
              <w:rPr>
                <w:rFonts w:asciiTheme="majorHAnsi" w:hAnsiTheme="majorHAnsi" w:cstheme="majorHAnsi"/>
                <w:spacing w:val="-14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Flight</w:t>
            </w:r>
          </w:p>
        </w:tc>
        <w:sdt>
          <w:sdtPr>
            <w:rPr>
              <w:rFonts w:asciiTheme="majorHAnsi" w:hAnsiTheme="majorHAnsi" w:cstheme="majorHAnsi"/>
            </w:rPr>
            <w:id w:val="-168343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04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Arrival and group pick</w:t>
            </w:r>
            <w:r w:rsidRPr="00EB511C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up</w:t>
            </w:r>
          </w:p>
        </w:tc>
        <w:sdt>
          <w:sdtPr>
            <w:rPr>
              <w:rFonts w:asciiTheme="majorHAnsi" w:hAnsiTheme="majorHAnsi" w:cstheme="majorHAnsi"/>
            </w:rPr>
            <w:id w:val="-7949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8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132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Meet and greet</w:t>
            </w:r>
            <w:r w:rsidRPr="00EB511C">
              <w:rPr>
                <w:rFonts w:asciiTheme="majorHAnsi" w:hAnsiTheme="majorHAnsi" w:cstheme="majorHAnsi"/>
                <w:spacing w:val="-8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services</w:t>
            </w:r>
          </w:p>
        </w:tc>
        <w:sdt>
          <w:sdtPr>
            <w:rPr>
              <w:rFonts w:asciiTheme="majorHAnsi" w:hAnsiTheme="majorHAnsi" w:cstheme="majorHAnsi"/>
            </w:rPr>
            <w:id w:val="6987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7" w:lineRule="exact"/>
              <w:ind w:left="1490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Daily</w:t>
            </w:r>
            <w:r w:rsidRPr="00EB511C">
              <w:rPr>
                <w:rFonts w:asciiTheme="majorHAnsi" w:hAnsiTheme="majorHAnsi" w:cstheme="majorHAnsi"/>
                <w:spacing w:val="-8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transportation</w:t>
            </w:r>
          </w:p>
        </w:tc>
        <w:sdt>
          <w:sdtPr>
            <w:rPr>
              <w:rFonts w:asciiTheme="majorHAnsi" w:hAnsiTheme="majorHAnsi" w:cstheme="majorHAnsi"/>
            </w:rPr>
            <w:id w:val="-115976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7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Orientations</w:t>
            </w:r>
          </w:p>
        </w:tc>
        <w:sdt>
          <w:sdtPr>
            <w:rPr>
              <w:rFonts w:asciiTheme="majorHAnsi" w:hAnsiTheme="majorHAnsi" w:cstheme="majorHAnsi"/>
            </w:rPr>
            <w:id w:val="21055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8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7" w:lineRule="exact"/>
              <w:ind w:left="1046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Pre-departure</w:t>
            </w:r>
            <w:r w:rsidRPr="00EB511C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Handbook</w:t>
            </w:r>
          </w:p>
        </w:tc>
        <w:sdt>
          <w:sdtPr>
            <w:rPr>
              <w:rFonts w:asciiTheme="majorHAnsi" w:hAnsiTheme="majorHAnsi" w:cstheme="majorHAnsi"/>
            </w:rPr>
            <w:id w:val="-9123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099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Pre-departure</w:t>
            </w:r>
            <w:r w:rsidRPr="00EB511C">
              <w:rPr>
                <w:rFonts w:asciiTheme="majorHAnsi" w:hAnsiTheme="majorHAnsi" w:cstheme="majorHAnsi"/>
                <w:spacing w:val="-8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session(s)</w:t>
            </w:r>
          </w:p>
        </w:tc>
        <w:sdt>
          <w:sdtPr>
            <w:rPr>
              <w:rFonts w:asciiTheme="majorHAnsi" w:hAnsiTheme="majorHAnsi" w:cstheme="majorHAnsi"/>
            </w:rPr>
            <w:id w:val="-19705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204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Arrival on</w:t>
            </w:r>
            <w:r w:rsidRPr="00EB511C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site</w:t>
            </w:r>
          </w:p>
        </w:tc>
        <w:sdt>
          <w:sdtPr>
            <w:rPr>
              <w:rFonts w:asciiTheme="majorHAnsi" w:hAnsiTheme="majorHAnsi" w:cstheme="majorHAnsi"/>
            </w:rPr>
            <w:id w:val="-125689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16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Pre-departure from</w:t>
            </w:r>
            <w:r w:rsidRPr="00EB511C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site</w:t>
            </w:r>
          </w:p>
        </w:tc>
        <w:sdt>
          <w:sdtPr>
            <w:rPr>
              <w:rFonts w:asciiTheme="majorHAnsi" w:hAnsiTheme="majorHAnsi" w:cstheme="majorHAnsi"/>
            </w:rPr>
            <w:id w:val="6411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248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Re-entry</w:t>
            </w:r>
            <w:r w:rsidRPr="00EB511C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programming</w:t>
            </w:r>
          </w:p>
        </w:tc>
        <w:sdt>
          <w:sdtPr>
            <w:rPr>
              <w:rFonts w:asciiTheme="majorHAnsi" w:hAnsiTheme="majorHAnsi" w:cstheme="majorHAnsi"/>
            </w:rPr>
            <w:id w:val="-20726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Student</w:t>
            </w:r>
            <w:r w:rsidRPr="00EB511C">
              <w:rPr>
                <w:rFonts w:asciiTheme="majorHAnsi" w:hAnsiTheme="majorHAnsi" w:cstheme="majorHAnsi"/>
                <w:b/>
                <w:spacing w:val="-9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Accommodations</w:t>
            </w:r>
          </w:p>
        </w:tc>
        <w:sdt>
          <w:sdtPr>
            <w:rPr>
              <w:rFonts w:asciiTheme="majorHAnsi" w:hAnsiTheme="majorHAnsi" w:cstheme="majorHAnsi"/>
            </w:rPr>
            <w:id w:val="-13423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783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Type /</w:t>
            </w:r>
            <w:r w:rsidRPr="00EB511C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Inclusions</w:t>
            </w:r>
          </w:p>
        </w:tc>
        <w:sdt>
          <w:sdtPr>
            <w:rPr>
              <w:rFonts w:asciiTheme="majorHAnsi" w:hAnsiTheme="majorHAnsi" w:cstheme="majorHAnsi"/>
            </w:rPr>
            <w:id w:val="-200326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2107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Meal</w:t>
            </w:r>
            <w:r w:rsidRPr="00EB511C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options</w:t>
            </w:r>
          </w:p>
        </w:tc>
        <w:sdt>
          <w:sdtPr>
            <w:rPr>
              <w:rFonts w:asciiTheme="majorHAnsi" w:hAnsiTheme="majorHAnsi" w:cstheme="majorHAnsi"/>
            </w:rPr>
            <w:id w:val="132594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Leader</w:t>
            </w:r>
            <w:r w:rsidRPr="00EB511C">
              <w:rPr>
                <w:rFonts w:asciiTheme="majorHAnsi" w:hAnsiTheme="majorHAnsi" w:cstheme="majorHAnsi"/>
                <w:b/>
                <w:spacing w:val="-7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Accommodations</w:t>
            </w:r>
          </w:p>
        </w:tc>
        <w:sdt>
          <w:sdtPr>
            <w:rPr>
              <w:rFonts w:asciiTheme="majorHAnsi" w:hAnsiTheme="majorHAnsi" w:cstheme="majorHAnsi"/>
            </w:rPr>
            <w:id w:val="-188586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783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Type /</w:t>
            </w:r>
            <w:r w:rsidRPr="00EB511C">
              <w:rPr>
                <w:rFonts w:asciiTheme="majorHAnsi" w:hAnsiTheme="majorHAnsi" w:cstheme="majorHAnsi"/>
                <w:spacing w:val="-4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Inclusions</w:t>
            </w:r>
          </w:p>
        </w:tc>
        <w:sdt>
          <w:sdtPr>
            <w:rPr>
              <w:rFonts w:asciiTheme="majorHAnsi" w:hAnsiTheme="majorHAnsi" w:cstheme="majorHAnsi"/>
            </w:rPr>
            <w:id w:val="-7051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2107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Meal</w:t>
            </w:r>
            <w:r w:rsidRPr="00EB511C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options</w:t>
            </w:r>
          </w:p>
        </w:tc>
        <w:sdt>
          <w:sdtPr>
            <w:rPr>
              <w:rFonts w:asciiTheme="majorHAnsi" w:hAnsiTheme="majorHAnsi" w:cstheme="majorHAnsi"/>
            </w:rPr>
            <w:id w:val="44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Facilities</w:t>
            </w:r>
          </w:p>
        </w:tc>
        <w:sdt>
          <w:sdtPr>
            <w:rPr>
              <w:rFonts w:asciiTheme="majorHAnsi" w:hAnsiTheme="majorHAnsi" w:cstheme="majorHAnsi"/>
            </w:rPr>
            <w:id w:val="-40484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310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Classroom</w:t>
            </w:r>
            <w:r w:rsidRPr="00EB511C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technology</w:t>
            </w:r>
          </w:p>
        </w:tc>
        <w:sdt>
          <w:sdtPr>
            <w:rPr>
              <w:rFonts w:asciiTheme="majorHAnsi" w:hAnsiTheme="majorHAnsi" w:cstheme="majorHAnsi"/>
            </w:rPr>
            <w:id w:val="11639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8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818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Library and other</w:t>
            </w:r>
            <w:r w:rsidRPr="00EB511C">
              <w:rPr>
                <w:rFonts w:asciiTheme="majorHAnsi" w:hAnsiTheme="majorHAnsi" w:cstheme="majorHAnsi"/>
                <w:spacing w:val="-10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resources</w:t>
            </w:r>
          </w:p>
        </w:tc>
        <w:sdt>
          <w:sdtPr>
            <w:rPr>
              <w:rFonts w:asciiTheme="majorHAnsi" w:hAnsiTheme="majorHAnsi" w:cstheme="majorHAnsi"/>
            </w:rPr>
            <w:id w:val="-3432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7" w:lineRule="exact"/>
              <w:ind w:left="199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Guest</w:t>
            </w:r>
            <w:r w:rsidRPr="00EB511C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lectures</w:t>
            </w:r>
          </w:p>
        </w:tc>
        <w:sdt>
          <w:sdtPr>
            <w:rPr>
              <w:rFonts w:asciiTheme="majorHAnsi" w:hAnsiTheme="majorHAnsi" w:cstheme="majorHAnsi"/>
            </w:rPr>
            <w:id w:val="16575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80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7" w:lineRule="exact"/>
              <w:ind w:left="943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Supplemental</w:t>
            </w:r>
            <w:r w:rsidRPr="00EB511C">
              <w:rPr>
                <w:rFonts w:asciiTheme="majorHAnsi" w:hAnsiTheme="majorHAnsi" w:cstheme="majorHAnsi"/>
                <w:spacing w:val="-7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instructions</w:t>
            </w:r>
          </w:p>
        </w:tc>
        <w:sdt>
          <w:sdtPr>
            <w:rPr>
              <w:rFonts w:asciiTheme="majorHAnsi" w:hAnsiTheme="majorHAnsi" w:cstheme="majorHAnsi"/>
            </w:rPr>
            <w:id w:val="-15549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Excursions</w:t>
            </w:r>
          </w:p>
        </w:tc>
        <w:sdt>
          <w:sdtPr>
            <w:rPr>
              <w:rFonts w:asciiTheme="majorHAnsi" w:hAnsiTheme="majorHAnsi" w:cstheme="majorHAnsi"/>
            </w:rPr>
            <w:id w:val="-91755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948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Transportation</w:t>
            </w:r>
          </w:p>
        </w:tc>
        <w:sdt>
          <w:sdtPr>
            <w:rPr>
              <w:rFonts w:asciiTheme="majorHAnsi" w:hAnsiTheme="majorHAnsi" w:cstheme="majorHAnsi"/>
            </w:rPr>
            <w:id w:val="-2222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723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Accommodations</w:t>
            </w:r>
          </w:p>
        </w:tc>
        <w:sdt>
          <w:sdtPr>
            <w:rPr>
              <w:rFonts w:asciiTheme="majorHAnsi" w:hAnsiTheme="majorHAnsi" w:cstheme="majorHAnsi"/>
            </w:rPr>
            <w:id w:val="11218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100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Meals</w:t>
            </w:r>
          </w:p>
        </w:tc>
        <w:sdt>
          <w:sdtPr>
            <w:rPr>
              <w:rFonts w:asciiTheme="majorHAnsi" w:hAnsiTheme="majorHAnsi" w:cstheme="majorHAnsi"/>
            </w:rPr>
            <w:id w:val="96778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102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Guides</w:t>
            </w:r>
          </w:p>
        </w:tc>
        <w:sdt>
          <w:sdtPr>
            <w:rPr>
              <w:rFonts w:asciiTheme="majorHAnsi" w:hAnsiTheme="majorHAnsi" w:cstheme="majorHAnsi"/>
            </w:rPr>
            <w:id w:val="-7611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99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Fees</w:t>
            </w:r>
          </w:p>
        </w:tc>
        <w:sdt>
          <w:sdtPr>
            <w:rPr>
              <w:rFonts w:asciiTheme="majorHAnsi" w:hAnsiTheme="majorHAnsi" w:cstheme="majorHAnsi"/>
            </w:rPr>
            <w:id w:val="-175835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Emergency</w:t>
            </w:r>
            <w:r w:rsidRPr="00EB511C">
              <w:rPr>
                <w:rFonts w:asciiTheme="majorHAnsi" w:hAnsiTheme="majorHAnsi" w:cstheme="majorHAnsi"/>
                <w:b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Planning</w:t>
            </w:r>
          </w:p>
        </w:tc>
        <w:sdt>
          <w:sdtPr>
            <w:rPr>
              <w:rFonts w:asciiTheme="majorHAnsi" w:hAnsiTheme="majorHAnsi" w:cstheme="majorHAnsi"/>
            </w:rPr>
            <w:id w:val="-11603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2246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Services</w:t>
            </w:r>
            <w:r w:rsidRPr="00EB511C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list</w:t>
            </w:r>
          </w:p>
        </w:tc>
        <w:sdt>
          <w:sdtPr>
            <w:rPr>
              <w:rFonts w:asciiTheme="majorHAnsi" w:hAnsiTheme="majorHAnsi" w:cstheme="majorHAnsi"/>
            </w:rPr>
            <w:id w:val="144472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1392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Government</w:t>
            </w:r>
            <w:r w:rsidRPr="00EB511C">
              <w:rPr>
                <w:rFonts w:asciiTheme="majorHAnsi" w:hAnsiTheme="majorHAnsi" w:cstheme="majorHAnsi"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services</w:t>
            </w:r>
          </w:p>
        </w:tc>
        <w:sdt>
          <w:sdtPr>
            <w:rPr>
              <w:rFonts w:asciiTheme="majorHAnsi" w:hAnsiTheme="majorHAnsi" w:cstheme="majorHAnsi"/>
            </w:rPr>
            <w:id w:val="156900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right="100"/>
              <w:jc w:val="righ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spacing w:val="-1"/>
              </w:rPr>
              <w:t>Hospitals</w:t>
            </w:r>
          </w:p>
        </w:tc>
        <w:sdt>
          <w:sdtPr>
            <w:rPr>
              <w:rFonts w:asciiTheme="majorHAnsi" w:hAnsiTheme="majorHAnsi" w:cstheme="majorHAnsi"/>
            </w:rPr>
            <w:id w:val="-15662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78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ind w:left="2104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</w:rPr>
              <w:t>Dental</w:t>
            </w:r>
            <w:r w:rsidRPr="00EB511C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EB511C">
              <w:rPr>
                <w:rFonts w:asciiTheme="majorHAnsi" w:hAnsiTheme="majorHAnsi" w:cstheme="majorHAnsi"/>
              </w:rPr>
              <w:t>clinics</w:t>
            </w:r>
          </w:p>
        </w:tc>
        <w:sdt>
          <w:sdtPr>
            <w:rPr>
              <w:rFonts w:asciiTheme="majorHAnsi" w:hAnsiTheme="majorHAnsi" w:cstheme="majorHAnsi"/>
            </w:rPr>
            <w:id w:val="-92579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3E104B" w:rsidTr="00370AD9">
        <w:trPr>
          <w:trHeight w:hRule="exact" w:val="281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E104B" w:rsidRPr="00EB511C" w:rsidRDefault="003E104B" w:rsidP="00370AD9">
            <w:pPr>
              <w:pStyle w:val="TableParagraph"/>
              <w:spacing w:line="265" w:lineRule="exact"/>
              <w:rPr>
                <w:rFonts w:asciiTheme="majorHAnsi" w:hAnsiTheme="majorHAnsi" w:cstheme="majorHAnsi"/>
              </w:rPr>
            </w:pPr>
            <w:r w:rsidRPr="00EB511C">
              <w:rPr>
                <w:rFonts w:asciiTheme="majorHAnsi" w:hAnsiTheme="majorHAnsi" w:cstheme="majorHAnsi"/>
                <w:b/>
              </w:rPr>
              <w:t>Daily program</w:t>
            </w:r>
            <w:r w:rsidRPr="00EB511C">
              <w:rPr>
                <w:rFonts w:asciiTheme="majorHAnsi" w:hAnsiTheme="majorHAnsi" w:cstheme="majorHAnsi"/>
                <w:b/>
                <w:spacing w:val="-6"/>
              </w:rPr>
              <w:t xml:space="preserve"> </w:t>
            </w:r>
            <w:r w:rsidRPr="00EB511C">
              <w:rPr>
                <w:rFonts w:asciiTheme="majorHAnsi" w:hAnsiTheme="majorHAnsi" w:cstheme="majorHAnsi"/>
                <w:b/>
              </w:rPr>
              <w:t>schedule</w:t>
            </w:r>
          </w:p>
        </w:tc>
        <w:sdt>
          <w:sdtPr>
            <w:rPr>
              <w:rFonts w:asciiTheme="majorHAnsi" w:hAnsiTheme="majorHAnsi" w:cstheme="majorHAnsi"/>
            </w:rPr>
            <w:id w:val="-16754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E104B" w:rsidRPr="00EB511C" w:rsidRDefault="003E104B" w:rsidP="00370AD9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4B" w:rsidRPr="00EB511C" w:rsidRDefault="003E104B" w:rsidP="00370AD9">
            <w:pPr>
              <w:rPr>
                <w:rFonts w:asciiTheme="majorHAnsi" w:hAnsiTheme="majorHAnsi" w:cstheme="majorHAnsi"/>
              </w:rPr>
            </w:pPr>
          </w:p>
        </w:tc>
      </w:tr>
    </w:tbl>
    <w:p w:rsidR="003E104B" w:rsidRDefault="003E104B" w:rsidP="003E104B">
      <w:pPr>
        <w:pStyle w:val="Default"/>
        <w:spacing w:line="360" w:lineRule="auto"/>
        <w:rPr>
          <w:b/>
          <w:sz w:val="22"/>
          <w:szCs w:val="22"/>
        </w:rPr>
      </w:pPr>
    </w:p>
    <w:p w:rsidR="003E104B" w:rsidRDefault="003E104B">
      <w:pPr>
        <w:rPr>
          <w:rFonts w:ascii="Calibri" w:hAnsi="Calibri" w:cs="Calibri"/>
          <w:b/>
          <w:color w:val="000000"/>
        </w:rPr>
      </w:pPr>
      <w:r>
        <w:rPr>
          <w:b/>
        </w:rPr>
        <w:br w:type="page"/>
      </w:r>
    </w:p>
    <w:p w:rsidR="003E104B" w:rsidRPr="003E104B" w:rsidRDefault="003E104B" w:rsidP="003E104B">
      <w:pPr>
        <w:pStyle w:val="Heading2"/>
        <w:spacing w:line="360" w:lineRule="auto"/>
        <w:rPr>
          <w:b/>
          <w:color w:val="990033"/>
        </w:rPr>
      </w:pPr>
      <w:r w:rsidRPr="003E104B">
        <w:rPr>
          <w:b/>
          <w:color w:val="990033"/>
        </w:rPr>
        <w:lastRenderedPageBreak/>
        <w:t>Questions</w:t>
      </w:r>
    </w:p>
    <w:p w:rsidR="003E104B" w:rsidRPr="0012094B" w:rsidRDefault="003E104B" w:rsidP="003E104B">
      <w:pPr>
        <w:ind w:firstLine="720"/>
        <w:rPr>
          <w:b/>
          <w:sz w:val="20"/>
          <w:szCs w:val="20"/>
        </w:rPr>
      </w:pPr>
      <w:r w:rsidRPr="0012094B">
        <w:rPr>
          <w:b/>
          <w:sz w:val="20"/>
          <w:szCs w:val="20"/>
        </w:rPr>
        <w:t xml:space="preserve">What type of program model </w:t>
      </w:r>
      <w:r>
        <w:rPr>
          <w:b/>
          <w:sz w:val="20"/>
          <w:szCs w:val="20"/>
        </w:rPr>
        <w:t>will you adopt</w:t>
      </w:r>
      <w:r w:rsidRPr="0012094B">
        <w:rPr>
          <w:b/>
          <w:sz w:val="20"/>
          <w:szCs w:val="20"/>
        </w:rPr>
        <w:t xml:space="preserve">? </w:t>
      </w:r>
    </w:p>
    <w:p w:rsidR="003E104B" w:rsidRPr="007D210C" w:rsidRDefault="003E104B" w:rsidP="003E104B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82163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>Institutional/Partner Model</w:t>
      </w:r>
      <w:r w:rsidRPr="007D21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103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>Third Party Provider Model</w:t>
      </w:r>
      <w:r w:rsidRPr="007D21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281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>Pure Instructor-Led Model</w:t>
      </w:r>
      <w:r w:rsidRPr="007D21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91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 xml:space="preserve">Mixed </w:t>
      </w:r>
    </w:p>
    <w:p w:rsidR="003E104B" w:rsidRPr="0012094B" w:rsidRDefault="003E104B" w:rsidP="003E104B">
      <w:pPr>
        <w:ind w:left="720"/>
        <w:rPr>
          <w:b/>
          <w:sz w:val="20"/>
          <w:szCs w:val="20"/>
        </w:rPr>
      </w:pPr>
      <w:r w:rsidRPr="0012094B">
        <w:rPr>
          <w:b/>
          <w:sz w:val="20"/>
          <w:szCs w:val="20"/>
        </w:rPr>
        <w:t>If you are utilising an external institution or provider, does Western Sydney University have an agreement with the prospective partner?</w:t>
      </w:r>
    </w:p>
    <w:p w:rsidR="003E104B" w:rsidRDefault="003E104B" w:rsidP="003E104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E1B70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3345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74292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176649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21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D210C">
        <w:rPr>
          <w:sz w:val="20"/>
          <w:szCs w:val="20"/>
        </w:rPr>
        <w:t>I  don’t know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E104B" w:rsidRPr="00654640" w:rsidTr="003E104B">
        <w:tc>
          <w:tcPr>
            <w:tcW w:w="5000" w:type="pct"/>
            <w:shd w:val="clear" w:color="auto" w:fill="D9D9D9" w:themeFill="background1" w:themeFillShade="D9"/>
          </w:tcPr>
          <w:p w:rsidR="003E104B" w:rsidRPr="00654640" w:rsidRDefault="003E104B" w:rsidP="00370AD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Pr="0037160B">
              <w:rPr>
                <w:b/>
                <w:sz w:val="20"/>
                <w:szCs w:val="20"/>
              </w:rPr>
              <w:t>:</w:t>
            </w:r>
          </w:p>
        </w:tc>
      </w:tr>
      <w:tr w:rsidR="003E104B" w:rsidRPr="00EE1B70" w:rsidTr="003E104B">
        <w:tc>
          <w:tcPr>
            <w:tcW w:w="5000" w:type="pct"/>
          </w:tcPr>
          <w:p w:rsidR="003E104B" w:rsidRDefault="003E104B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104B" w:rsidRDefault="003E104B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104B" w:rsidRDefault="003E104B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104B" w:rsidRPr="00EE1B70" w:rsidRDefault="003E104B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E104B" w:rsidRDefault="003E104B" w:rsidP="003E104B">
      <w:pPr>
        <w:ind w:left="720"/>
        <w:rPr>
          <w:b/>
          <w:sz w:val="20"/>
          <w:szCs w:val="20"/>
        </w:rPr>
      </w:pPr>
    </w:p>
    <w:p w:rsidR="003E104B" w:rsidRPr="00CD12DE" w:rsidRDefault="003E104B" w:rsidP="003E104B"/>
    <w:p w:rsidR="003E104B" w:rsidRDefault="003E104B"/>
    <w:p w:rsidR="003E104B" w:rsidRDefault="003E104B"/>
    <w:p w:rsidR="003E104B" w:rsidRDefault="003E104B"/>
    <w:p w:rsidR="00F04F2C" w:rsidRDefault="00F04F2C">
      <w:r>
        <w:br w:type="page"/>
      </w:r>
    </w:p>
    <w:sectPr w:rsidR="00F04F2C" w:rsidSect="00F04F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60" w:rsidRDefault="00147F60" w:rsidP="00F04F2C">
      <w:pPr>
        <w:spacing w:after="0" w:line="240" w:lineRule="auto"/>
      </w:pPr>
      <w:r>
        <w:separator/>
      </w:r>
    </w:p>
  </w:endnote>
  <w:endnote w:type="continuationSeparator" w:id="0">
    <w:p w:rsidR="00147F60" w:rsidRDefault="00147F60" w:rsidP="00F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60" w:rsidRDefault="00147F60" w:rsidP="00F04F2C">
      <w:pPr>
        <w:spacing w:after="0" w:line="240" w:lineRule="auto"/>
      </w:pPr>
      <w:r>
        <w:separator/>
      </w:r>
    </w:p>
  </w:footnote>
  <w:footnote w:type="continuationSeparator" w:id="0">
    <w:p w:rsidR="00147F60" w:rsidRDefault="00147F60" w:rsidP="00F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2C" w:rsidRDefault="00F0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147F60"/>
    <w:rsid w:val="003E104B"/>
    <w:rsid w:val="00440549"/>
    <w:rsid w:val="005C426D"/>
    <w:rsid w:val="006156EC"/>
    <w:rsid w:val="00877F4E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D2D5"/>
  <w15:chartTrackingRefBased/>
  <w15:docId w15:val="{D0688EC3-9617-4009-9691-B093BA1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C426D"/>
    <w:rPr>
      <w:color w:val="0000FF"/>
      <w:u w:val="single"/>
    </w:rPr>
  </w:style>
  <w:style w:type="table" w:styleId="TableGrid">
    <w:name w:val="Table Grid"/>
    <w:basedOn w:val="TableNormal"/>
    <w:uiPriority w:val="39"/>
    <w:rsid w:val="00F04F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2C"/>
  </w:style>
  <w:style w:type="paragraph" w:styleId="Footer">
    <w:name w:val="footer"/>
    <w:basedOn w:val="Normal"/>
    <w:link w:val="Foot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2C"/>
  </w:style>
  <w:style w:type="paragraph" w:customStyle="1" w:styleId="Default">
    <w:name w:val="Default"/>
    <w:rsid w:val="003E104B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104B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1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Questions</vt:lpstr>
    </vt:vector>
  </TitlesOfParts>
  <Company>Western Sydney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2</cp:revision>
  <dcterms:created xsi:type="dcterms:W3CDTF">2020-08-17T05:48:00Z</dcterms:created>
  <dcterms:modified xsi:type="dcterms:W3CDTF">2020-08-17T05:48:00Z</dcterms:modified>
</cp:coreProperties>
</file>