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6E" w:rsidRPr="000F67A9" w:rsidRDefault="001D736E" w:rsidP="000F67A9">
      <w:pPr>
        <w:pStyle w:val="Heading1"/>
      </w:pPr>
      <w:bookmarkStart w:id="0" w:name="_GoBack"/>
      <w:bookmarkEnd w:id="0"/>
    </w:p>
    <w:p w:rsidR="001D736E" w:rsidRPr="000F67A9" w:rsidRDefault="001D736E" w:rsidP="000F67A9">
      <w:pPr>
        <w:pStyle w:val="Heading1"/>
      </w:pPr>
    </w:p>
    <w:p w:rsidR="001D736E" w:rsidRPr="000F67A9" w:rsidRDefault="001D736E" w:rsidP="000F67A9">
      <w:pPr>
        <w:pStyle w:val="Heading1"/>
      </w:pPr>
    </w:p>
    <w:p w:rsidR="00321696" w:rsidRPr="000F67A9" w:rsidRDefault="001D736E" w:rsidP="000F67A9">
      <w:pPr>
        <w:pStyle w:val="Heading1"/>
      </w:pPr>
      <w:r w:rsidRPr="000F67A9">
        <w:rPr>
          <w:noProof/>
          <w:lang w:eastAsia="en-AU"/>
        </w:rPr>
        <w:drawing>
          <wp:anchor distT="0" distB="0" distL="114300" distR="114300" simplePos="0" relativeHeight="251659264" behindDoc="0" locked="0" layoutInCell="1" allowOverlap="1" wp14:anchorId="661C9B86" wp14:editId="72874216">
            <wp:simplePos x="0" y="0"/>
            <wp:positionH relativeFrom="margin">
              <wp:posOffset>2493010</wp:posOffset>
            </wp:positionH>
            <wp:positionV relativeFrom="margin">
              <wp:posOffset>-455295</wp:posOffset>
            </wp:positionV>
            <wp:extent cx="1743710" cy="7467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WSU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710" cy="746760"/>
                    </a:xfrm>
                    <a:prstGeom prst="rect">
                      <a:avLst/>
                    </a:prstGeom>
                  </pic:spPr>
                </pic:pic>
              </a:graphicData>
            </a:graphic>
            <wp14:sizeRelH relativeFrom="margin">
              <wp14:pctWidth>0</wp14:pctWidth>
            </wp14:sizeRelH>
            <wp14:sizeRelV relativeFrom="margin">
              <wp14:pctHeight>0</wp14:pctHeight>
            </wp14:sizeRelV>
          </wp:anchor>
        </w:drawing>
      </w:r>
      <w:r w:rsidR="00123C80" w:rsidRPr="000F67A9">
        <w:t>Supervisor’s Checklist for</w:t>
      </w:r>
      <w:r w:rsidR="00321696" w:rsidRPr="000F67A9">
        <w:t xml:space="preserve"> Staff Member</w:t>
      </w:r>
      <w:r w:rsidR="00123C80" w:rsidRPr="000F67A9">
        <w:t xml:space="preserve"> Leaving Employment</w:t>
      </w:r>
    </w:p>
    <w:p w:rsidR="00123C80" w:rsidRPr="000F67A9" w:rsidRDefault="00321696">
      <w:pPr>
        <w:pStyle w:val="BodyText2"/>
        <w:rPr>
          <w:rFonts w:ascii="Gotham Narrow Book" w:hAnsi="Gotham Narrow Book"/>
          <w:sz w:val="20"/>
        </w:rPr>
      </w:pPr>
      <w:r w:rsidRPr="000F67A9">
        <w:rPr>
          <w:rFonts w:ascii="Gotham Narrow Book" w:hAnsi="Gotham Narrow Book"/>
          <w:sz w:val="20"/>
        </w:rPr>
        <w:t xml:space="preserve">Note: This checklist is for use by </w:t>
      </w:r>
      <w:r w:rsidRPr="000F67A9">
        <w:rPr>
          <w:rFonts w:ascii="Gotham Narrow Bold" w:hAnsi="Gotham Narrow Bold"/>
          <w:sz w:val="20"/>
        </w:rPr>
        <w:t>supervisors</w:t>
      </w:r>
      <w:r w:rsidRPr="000F67A9">
        <w:rPr>
          <w:rFonts w:ascii="Gotham Narrow Book" w:hAnsi="Gotham Narrow Book"/>
          <w:sz w:val="20"/>
        </w:rPr>
        <w:t xml:space="preserve"> in managing the </w:t>
      </w:r>
      <w:r w:rsidR="00123C80" w:rsidRPr="000F67A9">
        <w:rPr>
          <w:rFonts w:ascii="Gotham Narrow Book" w:hAnsi="Gotham Narrow Book"/>
          <w:sz w:val="20"/>
        </w:rPr>
        <w:t xml:space="preserve">process when a </w:t>
      </w:r>
      <w:r w:rsidRPr="000F67A9">
        <w:rPr>
          <w:rFonts w:ascii="Gotham Narrow Book" w:hAnsi="Gotham Narrow Book"/>
          <w:sz w:val="20"/>
        </w:rPr>
        <w:t>staff member</w:t>
      </w:r>
      <w:r w:rsidR="00123C80" w:rsidRPr="000F67A9">
        <w:rPr>
          <w:rFonts w:ascii="Gotham Narrow Book" w:hAnsi="Gotham Narrow Book"/>
          <w:sz w:val="20"/>
        </w:rPr>
        <w:t xml:space="preserve"> leaves </w:t>
      </w:r>
      <w:r w:rsidR="001E0A11" w:rsidRPr="000F67A9">
        <w:rPr>
          <w:rFonts w:ascii="Gotham Narrow Book" w:hAnsi="Gotham Narrow Book"/>
          <w:sz w:val="20"/>
        </w:rPr>
        <w:t>University</w:t>
      </w:r>
      <w:r w:rsidR="00123C80" w:rsidRPr="000F67A9">
        <w:rPr>
          <w:rFonts w:ascii="Gotham Narrow Book" w:hAnsi="Gotham Narrow Book"/>
          <w:sz w:val="20"/>
        </w:rPr>
        <w:t xml:space="preserve"> employment. </w:t>
      </w:r>
      <w:r w:rsidRPr="000F67A9">
        <w:rPr>
          <w:rFonts w:ascii="Gotham Narrow Book" w:hAnsi="Gotham Narrow Book"/>
          <w:sz w:val="20"/>
        </w:rPr>
        <w:t xml:space="preserve"> </w:t>
      </w:r>
      <w:r w:rsidR="00123C80" w:rsidRPr="000F67A9">
        <w:rPr>
          <w:rFonts w:ascii="Gotham Narrow Book" w:hAnsi="Gotham Narrow Book"/>
          <w:sz w:val="20"/>
        </w:rPr>
        <w:t xml:space="preserve">Please note that </w:t>
      </w:r>
      <w:r w:rsidRPr="000F67A9">
        <w:rPr>
          <w:rFonts w:ascii="Gotham Narrow Book" w:hAnsi="Gotham Narrow Book"/>
          <w:sz w:val="20"/>
        </w:rPr>
        <w:t xml:space="preserve">liaison </w:t>
      </w:r>
      <w:r w:rsidR="00123C80" w:rsidRPr="000F67A9">
        <w:rPr>
          <w:rFonts w:ascii="Gotham Narrow Book" w:hAnsi="Gotham Narrow Book"/>
          <w:sz w:val="20"/>
        </w:rPr>
        <w:t xml:space="preserve">may </w:t>
      </w:r>
      <w:r w:rsidRPr="000F67A9">
        <w:rPr>
          <w:rFonts w:ascii="Gotham Narrow Book" w:hAnsi="Gotham Narrow Book"/>
          <w:sz w:val="20"/>
        </w:rPr>
        <w:t xml:space="preserve">be required with </w:t>
      </w:r>
      <w:r w:rsidR="00B75632" w:rsidRPr="000F67A9">
        <w:rPr>
          <w:rFonts w:ascii="Gotham Narrow Book" w:hAnsi="Gotham Narrow Book"/>
          <w:sz w:val="20"/>
        </w:rPr>
        <w:t>the Office of Human Resources</w:t>
      </w:r>
      <w:r w:rsidR="00123C80" w:rsidRPr="000F67A9">
        <w:rPr>
          <w:rFonts w:ascii="Gotham Narrow Book" w:hAnsi="Gotham Narrow Book"/>
          <w:sz w:val="20"/>
        </w:rPr>
        <w:t xml:space="preserve"> </w:t>
      </w:r>
      <w:r w:rsidR="00B75632" w:rsidRPr="000F67A9">
        <w:rPr>
          <w:rFonts w:ascii="Gotham Narrow Book" w:hAnsi="Gotham Narrow Book"/>
          <w:sz w:val="20"/>
        </w:rPr>
        <w:t xml:space="preserve">(HR) </w:t>
      </w:r>
      <w:r w:rsidR="00123C80" w:rsidRPr="000F67A9">
        <w:rPr>
          <w:rFonts w:ascii="Gotham Narrow Book" w:hAnsi="Gotham Narrow Book"/>
          <w:sz w:val="20"/>
        </w:rPr>
        <w:t>throughout the process</w:t>
      </w:r>
      <w:r w:rsidRPr="000F67A9">
        <w:rPr>
          <w:rFonts w:ascii="Gotham Narrow Book" w:hAnsi="Gotham Narrow Book"/>
          <w:sz w:val="20"/>
        </w:rPr>
        <w:t xml:space="preserve">.   </w:t>
      </w:r>
      <w:r w:rsidR="00123C80" w:rsidRPr="000F67A9">
        <w:rPr>
          <w:rFonts w:ascii="Gotham Narrow Book" w:hAnsi="Gotham Narrow Book"/>
          <w:sz w:val="20"/>
        </w:rPr>
        <w:t xml:space="preserve">The ‘Leaving Employment’ </w:t>
      </w:r>
      <w:r w:rsidR="00B75632" w:rsidRPr="000F67A9">
        <w:rPr>
          <w:rFonts w:ascii="Gotham Narrow Book" w:hAnsi="Gotham Narrow Book"/>
          <w:sz w:val="20"/>
        </w:rPr>
        <w:t>HR</w:t>
      </w:r>
      <w:r w:rsidR="00123C80" w:rsidRPr="000F67A9">
        <w:rPr>
          <w:rFonts w:ascii="Gotham Narrow Book" w:hAnsi="Gotham Narrow Book"/>
          <w:sz w:val="20"/>
        </w:rPr>
        <w:t xml:space="preserve"> web page provides a process guide when staff leave employment. </w:t>
      </w:r>
    </w:p>
    <w:p w:rsidR="00321696" w:rsidRPr="000F67A9" w:rsidRDefault="00321696">
      <w:pPr>
        <w:pStyle w:val="BodyText2"/>
        <w:rPr>
          <w:rFonts w:ascii="Gotham Narrow Book" w:hAnsi="Gotham Narrow Book"/>
          <w:sz w:val="20"/>
        </w:rPr>
      </w:pPr>
      <w:r w:rsidRPr="000F67A9">
        <w:rPr>
          <w:rFonts w:ascii="Gotham Narrow Book" w:hAnsi="Gotham Narrow Book"/>
          <w:sz w:val="20"/>
        </w:rPr>
        <w:t>Manager</w:t>
      </w:r>
      <w:r w:rsidR="001E0A11" w:rsidRPr="000F67A9">
        <w:rPr>
          <w:rFonts w:ascii="Gotham Narrow Book" w:hAnsi="Gotham Narrow Book"/>
          <w:sz w:val="20"/>
        </w:rPr>
        <w:t xml:space="preserve">s are responsible for advising </w:t>
      </w:r>
      <w:r w:rsidR="00B75632" w:rsidRPr="000F67A9">
        <w:rPr>
          <w:rFonts w:ascii="Gotham Narrow Book" w:hAnsi="Gotham Narrow Book"/>
          <w:sz w:val="20"/>
        </w:rPr>
        <w:t xml:space="preserve">HR </w:t>
      </w:r>
      <w:r w:rsidR="00123C80" w:rsidRPr="000F67A9">
        <w:rPr>
          <w:rFonts w:ascii="Gotham Narrow Book" w:hAnsi="Gotham Narrow Book"/>
          <w:b/>
          <w:bCs/>
          <w:i/>
          <w:iCs/>
          <w:sz w:val="20"/>
        </w:rPr>
        <w:t>immediately</w:t>
      </w:r>
      <w:r w:rsidR="00123C80" w:rsidRPr="000F67A9">
        <w:rPr>
          <w:rFonts w:ascii="Gotham Narrow Book" w:hAnsi="Gotham Narrow Book"/>
          <w:sz w:val="20"/>
        </w:rPr>
        <w:t xml:space="preserve"> when </w:t>
      </w:r>
      <w:r w:rsidRPr="000F67A9">
        <w:rPr>
          <w:rFonts w:ascii="Gotham Narrow Book" w:hAnsi="Gotham Narrow Book"/>
          <w:sz w:val="20"/>
        </w:rPr>
        <w:t xml:space="preserve">they know that a staff member will be leaving employment. </w:t>
      </w:r>
    </w:p>
    <w:p w:rsidR="00321696" w:rsidRPr="000F67A9" w:rsidRDefault="00321696">
      <w:pPr>
        <w:rPr>
          <w:rFonts w:ascii="Gotham Narrow Book" w:hAnsi="Gotham Narrow Book" w:cs="Arial"/>
          <w:sz w:val="20"/>
        </w:rPr>
      </w:pPr>
    </w:p>
    <w:tbl>
      <w:tblPr>
        <w:tblW w:w="10598" w:type="dxa"/>
        <w:tblBorders>
          <w:top w:val="single" w:sz="4" w:space="0" w:color="auto"/>
          <w:left w:val="single" w:sz="4" w:space="0" w:color="auto"/>
          <w:bottom w:val="single" w:sz="18"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5220"/>
        <w:gridCol w:w="2500"/>
        <w:gridCol w:w="1276"/>
        <w:gridCol w:w="1134"/>
      </w:tblGrid>
      <w:tr w:rsidR="00321696" w:rsidRPr="000F67A9" w:rsidTr="001D736E">
        <w:trPr>
          <w:cantSplit/>
        </w:trPr>
        <w:tc>
          <w:tcPr>
            <w:tcW w:w="5688" w:type="dxa"/>
            <w:gridSpan w:val="2"/>
          </w:tcPr>
          <w:p w:rsidR="00321696" w:rsidRPr="000F67A9" w:rsidRDefault="00321696" w:rsidP="000F67A9">
            <w:pPr>
              <w:pStyle w:val="Heading3"/>
            </w:pPr>
            <w:r w:rsidRPr="000F67A9">
              <w:t>Name</w:t>
            </w:r>
            <w:r w:rsidR="00123C80" w:rsidRPr="000F67A9">
              <w:t xml:space="preserve">: </w:t>
            </w:r>
            <w:bookmarkStart w:id="1" w:name="Text12"/>
            <w:r w:rsidR="00123C80" w:rsidRPr="000F67A9">
              <w:fldChar w:fldCharType="begin">
                <w:ffData>
                  <w:name w:val="Text12"/>
                  <w:enabled/>
                  <w:calcOnExit w:val="0"/>
                  <w:textInput/>
                </w:ffData>
              </w:fldChar>
            </w:r>
            <w:r w:rsidR="00123C80" w:rsidRPr="000F67A9">
              <w:instrText xml:space="preserve"> FORMTEXT </w:instrText>
            </w:r>
            <w:r w:rsidR="00123C80" w:rsidRPr="000F67A9">
              <w:fldChar w:fldCharType="separate"/>
            </w:r>
            <w:r w:rsidR="001E0A11" w:rsidRPr="000F67A9">
              <w:t> </w:t>
            </w:r>
            <w:r w:rsidR="001E0A11" w:rsidRPr="000F67A9">
              <w:t> </w:t>
            </w:r>
            <w:r w:rsidR="001E0A11" w:rsidRPr="000F67A9">
              <w:t> </w:t>
            </w:r>
            <w:r w:rsidR="001E0A11" w:rsidRPr="000F67A9">
              <w:t> </w:t>
            </w:r>
            <w:r w:rsidR="001E0A11" w:rsidRPr="000F67A9">
              <w:t> </w:t>
            </w:r>
            <w:r w:rsidR="00123C80" w:rsidRPr="000F67A9">
              <w:fldChar w:fldCharType="end"/>
            </w:r>
            <w:bookmarkEnd w:id="1"/>
          </w:p>
        </w:tc>
        <w:tc>
          <w:tcPr>
            <w:tcW w:w="4910" w:type="dxa"/>
            <w:gridSpan w:val="3"/>
          </w:tcPr>
          <w:p w:rsidR="00321696" w:rsidRPr="000F67A9" w:rsidRDefault="00321696">
            <w:pPr>
              <w:spacing w:before="120" w:after="80"/>
              <w:rPr>
                <w:rFonts w:ascii="Gotham Narrow Book" w:hAnsi="Gotham Narrow Book" w:cs="Arial"/>
                <w:sz w:val="20"/>
              </w:rPr>
            </w:pPr>
            <w:r w:rsidRPr="000F67A9">
              <w:rPr>
                <w:rFonts w:ascii="Gotham Narrow Book" w:hAnsi="Gotham Narrow Book" w:cs="Arial"/>
                <w:b/>
                <w:sz w:val="20"/>
              </w:rPr>
              <w:t>Last day at work</w:t>
            </w:r>
            <w:r w:rsidR="00123C80" w:rsidRPr="000F67A9">
              <w:rPr>
                <w:rFonts w:ascii="Gotham Narrow Book" w:hAnsi="Gotham Narrow Book" w:cs="Arial"/>
                <w:sz w:val="20"/>
              </w:rPr>
              <w:t xml:space="preserve">: </w:t>
            </w:r>
            <w:bookmarkStart w:id="2" w:name="Text9"/>
            <w:r w:rsidR="00123C80" w:rsidRPr="000F67A9">
              <w:rPr>
                <w:rFonts w:ascii="Gotham Narrow Book" w:hAnsi="Gotham Narrow Book" w:cs="Arial"/>
                <w:sz w:val="20"/>
              </w:rPr>
              <w:fldChar w:fldCharType="begin">
                <w:ffData>
                  <w:name w:val="Text9"/>
                  <w:enabled/>
                  <w:calcOnExit w:val="0"/>
                  <w:textInput/>
                </w:ffData>
              </w:fldChar>
            </w:r>
            <w:r w:rsidR="00123C80" w:rsidRPr="000F67A9">
              <w:rPr>
                <w:rFonts w:ascii="Gotham Narrow Book" w:hAnsi="Gotham Narrow Book" w:cs="Arial"/>
                <w:sz w:val="20"/>
              </w:rPr>
              <w:instrText xml:space="preserve"> FORMTEXT </w:instrText>
            </w:r>
            <w:r w:rsidR="00123C80" w:rsidRPr="000F67A9">
              <w:rPr>
                <w:rFonts w:ascii="Gotham Narrow Book" w:hAnsi="Gotham Narrow Book" w:cs="Arial"/>
                <w:sz w:val="20"/>
              </w:rPr>
            </w:r>
            <w:r w:rsidR="00123C80" w:rsidRPr="000F67A9">
              <w:rPr>
                <w:rFonts w:ascii="Gotham Narrow Book" w:hAnsi="Gotham Narrow Book" w:cs="Arial"/>
                <w:sz w:val="20"/>
              </w:rPr>
              <w:fldChar w:fldCharType="separate"/>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sz w:val="20"/>
              </w:rPr>
              <w:fldChar w:fldCharType="end"/>
            </w:r>
            <w:bookmarkEnd w:id="2"/>
            <w:r w:rsidR="00123C80" w:rsidRPr="000F67A9">
              <w:rPr>
                <w:rFonts w:ascii="Gotham Narrow Book" w:hAnsi="Gotham Narrow Book" w:cs="Arial"/>
                <w:sz w:val="20"/>
              </w:rPr>
              <w:t>/</w:t>
            </w:r>
            <w:bookmarkStart w:id="3" w:name="Text10"/>
            <w:r w:rsidR="00123C80" w:rsidRPr="000F67A9">
              <w:rPr>
                <w:rFonts w:ascii="Gotham Narrow Book" w:hAnsi="Gotham Narrow Book" w:cs="Arial"/>
                <w:sz w:val="20"/>
              </w:rPr>
              <w:fldChar w:fldCharType="begin">
                <w:ffData>
                  <w:name w:val="Text10"/>
                  <w:enabled/>
                  <w:calcOnExit w:val="0"/>
                  <w:textInput/>
                </w:ffData>
              </w:fldChar>
            </w:r>
            <w:r w:rsidR="00123C80" w:rsidRPr="000F67A9">
              <w:rPr>
                <w:rFonts w:ascii="Gotham Narrow Book" w:hAnsi="Gotham Narrow Book" w:cs="Arial"/>
                <w:sz w:val="20"/>
              </w:rPr>
              <w:instrText xml:space="preserve"> FORMTEXT </w:instrText>
            </w:r>
            <w:r w:rsidR="00123C80" w:rsidRPr="000F67A9">
              <w:rPr>
                <w:rFonts w:ascii="Gotham Narrow Book" w:hAnsi="Gotham Narrow Book" w:cs="Arial"/>
                <w:sz w:val="20"/>
              </w:rPr>
            </w:r>
            <w:r w:rsidR="00123C80" w:rsidRPr="000F67A9">
              <w:rPr>
                <w:rFonts w:ascii="Gotham Narrow Book" w:hAnsi="Gotham Narrow Book" w:cs="Arial"/>
                <w:sz w:val="20"/>
              </w:rPr>
              <w:fldChar w:fldCharType="separate"/>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sz w:val="20"/>
              </w:rPr>
              <w:fldChar w:fldCharType="end"/>
            </w:r>
            <w:bookmarkEnd w:id="3"/>
            <w:r w:rsidRPr="000F67A9">
              <w:rPr>
                <w:rFonts w:ascii="Gotham Narrow Book" w:hAnsi="Gotham Narrow Book" w:cs="Arial"/>
                <w:sz w:val="20"/>
              </w:rPr>
              <w:t>/</w:t>
            </w:r>
            <w:bookmarkStart w:id="4" w:name="Text11"/>
            <w:r w:rsidR="00123C80" w:rsidRPr="000F67A9">
              <w:rPr>
                <w:rFonts w:ascii="Gotham Narrow Book" w:hAnsi="Gotham Narrow Book" w:cs="Arial"/>
                <w:sz w:val="20"/>
              </w:rPr>
              <w:fldChar w:fldCharType="begin">
                <w:ffData>
                  <w:name w:val="Text11"/>
                  <w:enabled/>
                  <w:calcOnExit w:val="0"/>
                  <w:textInput/>
                </w:ffData>
              </w:fldChar>
            </w:r>
            <w:r w:rsidR="00123C80" w:rsidRPr="000F67A9">
              <w:rPr>
                <w:rFonts w:ascii="Gotham Narrow Book" w:hAnsi="Gotham Narrow Book" w:cs="Arial"/>
                <w:sz w:val="20"/>
              </w:rPr>
              <w:instrText xml:space="preserve"> FORMTEXT </w:instrText>
            </w:r>
            <w:r w:rsidR="00123C80" w:rsidRPr="000F67A9">
              <w:rPr>
                <w:rFonts w:ascii="Gotham Narrow Book" w:hAnsi="Gotham Narrow Book" w:cs="Arial"/>
                <w:sz w:val="20"/>
              </w:rPr>
            </w:r>
            <w:r w:rsidR="00123C80" w:rsidRPr="000F67A9">
              <w:rPr>
                <w:rFonts w:ascii="Gotham Narrow Book" w:hAnsi="Gotham Narrow Book" w:cs="Arial"/>
                <w:sz w:val="20"/>
              </w:rPr>
              <w:fldChar w:fldCharType="separate"/>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noProof/>
                <w:sz w:val="20"/>
              </w:rPr>
              <w:t> </w:t>
            </w:r>
            <w:r w:rsidR="00123C80" w:rsidRPr="000F67A9">
              <w:rPr>
                <w:rFonts w:ascii="Gotham Narrow Book" w:hAnsi="Gotham Narrow Book" w:cs="Arial"/>
                <w:sz w:val="20"/>
              </w:rPr>
              <w:fldChar w:fldCharType="end"/>
            </w:r>
            <w:bookmarkEnd w:id="4"/>
          </w:p>
        </w:tc>
      </w:tr>
      <w:tr w:rsidR="00123C80" w:rsidRPr="000F67A9" w:rsidTr="001D736E">
        <w:trPr>
          <w:cantSplit/>
        </w:trPr>
        <w:tc>
          <w:tcPr>
            <w:tcW w:w="10598" w:type="dxa"/>
            <w:gridSpan w:val="5"/>
          </w:tcPr>
          <w:p w:rsidR="00123C80" w:rsidRPr="000F67A9" w:rsidRDefault="00123C80">
            <w:pPr>
              <w:spacing w:before="120" w:after="80"/>
              <w:rPr>
                <w:rFonts w:ascii="Gotham Narrow Book" w:hAnsi="Gotham Narrow Book" w:cs="Arial"/>
                <w:sz w:val="20"/>
              </w:rPr>
            </w:pPr>
            <w:r w:rsidRPr="000F67A9">
              <w:rPr>
                <w:rFonts w:ascii="Gotham Narrow Book" w:hAnsi="Gotham Narrow Book"/>
                <w:b/>
                <w:sz w:val="20"/>
                <w:szCs w:val="20"/>
              </w:rPr>
              <w:t>Employee No:</w:t>
            </w:r>
            <w:r w:rsidRPr="000F67A9">
              <w:rPr>
                <w:rFonts w:ascii="Gotham Narrow Book" w:hAnsi="Gotham Narrow Book"/>
              </w:rPr>
              <w:t xml:space="preserve"> </w:t>
            </w:r>
            <w:bookmarkStart w:id="5" w:name="Text13"/>
            <w:r w:rsidRPr="000F67A9">
              <w:rPr>
                <w:rFonts w:ascii="Gotham Narrow Book" w:hAnsi="Gotham Narrow Book"/>
              </w:rPr>
              <w:fldChar w:fldCharType="begin">
                <w:ffData>
                  <w:name w:val="Text13"/>
                  <w:enabled/>
                  <w:calcOnExit w:val="0"/>
                  <w:textInput/>
                </w:ffData>
              </w:fldChar>
            </w:r>
            <w:r w:rsidRPr="000F67A9">
              <w:rPr>
                <w:rFonts w:ascii="Gotham Narrow Book" w:hAnsi="Gotham Narrow Book"/>
              </w:rPr>
              <w:instrText xml:space="preserve"> FORMTEXT </w:instrText>
            </w:r>
            <w:r w:rsidRPr="000F67A9">
              <w:rPr>
                <w:rFonts w:ascii="Gotham Narrow Book" w:hAnsi="Gotham Narrow Book"/>
              </w:rPr>
            </w:r>
            <w:r w:rsidRPr="000F67A9">
              <w:rPr>
                <w:rFonts w:ascii="Gotham Narrow Book" w:hAnsi="Gotham Narrow Book"/>
              </w:rPr>
              <w:fldChar w:fldCharType="separate"/>
            </w:r>
            <w:r w:rsidRPr="000F67A9">
              <w:rPr>
                <w:rFonts w:ascii="Gotham Narrow Book" w:hAnsi="Gotham Narrow Book"/>
                <w:noProof/>
              </w:rPr>
              <w:t> </w:t>
            </w:r>
            <w:r w:rsidRPr="000F67A9">
              <w:rPr>
                <w:rFonts w:ascii="Gotham Narrow Book" w:hAnsi="Gotham Narrow Book"/>
                <w:noProof/>
              </w:rPr>
              <w:t> </w:t>
            </w:r>
            <w:r w:rsidRPr="000F67A9">
              <w:rPr>
                <w:rFonts w:ascii="Gotham Narrow Book" w:hAnsi="Gotham Narrow Book"/>
                <w:noProof/>
              </w:rPr>
              <w:t> </w:t>
            </w:r>
            <w:r w:rsidRPr="000F67A9">
              <w:rPr>
                <w:rFonts w:ascii="Gotham Narrow Book" w:hAnsi="Gotham Narrow Book"/>
                <w:noProof/>
              </w:rPr>
              <w:t> </w:t>
            </w:r>
            <w:r w:rsidRPr="000F67A9">
              <w:rPr>
                <w:rFonts w:ascii="Gotham Narrow Book" w:hAnsi="Gotham Narrow Book"/>
                <w:noProof/>
              </w:rPr>
              <w:t> </w:t>
            </w:r>
            <w:r w:rsidRPr="000F67A9">
              <w:rPr>
                <w:rFonts w:ascii="Gotham Narrow Book" w:hAnsi="Gotham Narrow Book"/>
              </w:rPr>
              <w:fldChar w:fldCharType="end"/>
            </w:r>
            <w:bookmarkEnd w:id="5"/>
          </w:p>
        </w:tc>
      </w:tr>
      <w:tr w:rsidR="00321696" w:rsidRPr="000F67A9" w:rsidTr="001D736E">
        <w:tblPrEx>
          <w:tblBorders>
            <w:bottom w:val="single" w:sz="4" w:space="0" w:color="auto"/>
          </w:tblBorders>
        </w:tblPrEx>
        <w:trPr>
          <w:cantSplit/>
        </w:trPr>
        <w:tc>
          <w:tcPr>
            <w:tcW w:w="8188" w:type="dxa"/>
            <w:gridSpan w:val="3"/>
            <w:shd w:val="clear" w:color="auto" w:fill="E0E0E0"/>
            <w:vAlign w:val="center"/>
          </w:tcPr>
          <w:p w:rsidR="00321696" w:rsidRPr="000F67A9" w:rsidRDefault="00321696">
            <w:pPr>
              <w:jc w:val="center"/>
              <w:rPr>
                <w:rFonts w:ascii="Gotham Narrow Book" w:hAnsi="Gotham Narrow Book" w:cs="Arial"/>
                <w:sz w:val="22"/>
              </w:rPr>
            </w:pPr>
            <w:r w:rsidRPr="000F67A9">
              <w:rPr>
                <w:rFonts w:ascii="Gotham Narrow Book" w:hAnsi="Gotham Narrow Book" w:cs="Arial"/>
                <w:b/>
                <w:bCs/>
                <w:i/>
                <w:iCs/>
                <w:sz w:val="22"/>
              </w:rPr>
              <w:t>Action</w:t>
            </w:r>
          </w:p>
        </w:tc>
        <w:tc>
          <w:tcPr>
            <w:tcW w:w="1276" w:type="dxa"/>
            <w:shd w:val="clear" w:color="auto" w:fill="E0E0E0"/>
            <w:vAlign w:val="center"/>
          </w:tcPr>
          <w:p w:rsidR="00321696" w:rsidRPr="000F67A9" w:rsidRDefault="00321696">
            <w:pPr>
              <w:pStyle w:val="Heading4"/>
              <w:rPr>
                <w:rFonts w:ascii="Gotham Narrow Book" w:hAnsi="Gotham Narrow Book"/>
                <w:sz w:val="22"/>
              </w:rPr>
            </w:pPr>
            <w:r w:rsidRPr="000F67A9">
              <w:rPr>
                <w:rFonts w:ascii="Gotham Narrow Book" w:hAnsi="Gotham Narrow Book"/>
                <w:sz w:val="22"/>
              </w:rPr>
              <w:t>Notes</w:t>
            </w:r>
          </w:p>
        </w:tc>
        <w:tc>
          <w:tcPr>
            <w:tcW w:w="1134" w:type="dxa"/>
            <w:shd w:val="clear" w:color="auto" w:fill="E0E0E0"/>
            <w:vAlign w:val="center"/>
          </w:tcPr>
          <w:p w:rsidR="00321696" w:rsidRPr="000F67A9" w:rsidRDefault="00321696">
            <w:pPr>
              <w:tabs>
                <w:tab w:val="left" w:pos="88"/>
              </w:tabs>
              <w:spacing w:before="40"/>
              <w:ind w:left="91"/>
              <w:jc w:val="center"/>
              <w:rPr>
                <w:rFonts w:ascii="Gotham Narrow Book" w:hAnsi="Gotham Narrow Book" w:cs="Arial"/>
                <w:b/>
                <w:bCs/>
                <w:i/>
                <w:iCs/>
                <w:sz w:val="22"/>
              </w:rPr>
            </w:pPr>
            <w:r w:rsidRPr="000F67A9">
              <w:rPr>
                <w:rFonts w:ascii="Gotham Narrow Book" w:hAnsi="Gotham Narrow Book" w:cs="Arial"/>
                <w:b/>
                <w:bCs/>
                <w:i/>
                <w:iCs/>
                <w:sz w:val="22"/>
                <w:szCs w:val="22"/>
              </w:rPr>
              <w:sym w:font="Wingdings 2" w:char="F04F"/>
            </w:r>
          </w:p>
        </w:tc>
      </w:tr>
      <w:tr w:rsidR="00321696" w:rsidRPr="000F67A9" w:rsidTr="001D736E">
        <w:tblPrEx>
          <w:tblBorders>
            <w:bottom w:val="single" w:sz="4" w:space="0" w:color="auto"/>
          </w:tblBorders>
        </w:tblPrEx>
        <w:trPr>
          <w:cantSplit/>
          <w:trHeight w:val="1177"/>
        </w:trPr>
        <w:tc>
          <w:tcPr>
            <w:tcW w:w="468" w:type="dxa"/>
          </w:tcPr>
          <w:p w:rsidR="00321696" w:rsidRPr="000F67A9" w:rsidRDefault="00321696">
            <w:pPr>
              <w:spacing w:before="120"/>
              <w:jc w:val="center"/>
              <w:rPr>
                <w:rFonts w:ascii="Gotham Narrow Book" w:hAnsi="Gotham Narrow Book" w:cs="Arial"/>
                <w:sz w:val="20"/>
              </w:rPr>
            </w:pPr>
            <w:r w:rsidRPr="000F67A9">
              <w:rPr>
                <w:rFonts w:ascii="Gotham Narrow Book" w:hAnsi="Gotham Narrow Book" w:cs="Arial"/>
                <w:sz w:val="20"/>
              </w:rPr>
              <w:t>1</w:t>
            </w:r>
          </w:p>
        </w:tc>
        <w:tc>
          <w:tcPr>
            <w:tcW w:w="7720" w:type="dxa"/>
            <w:gridSpan w:val="2"/>
          </w:tcPr>
          <w:p w:rsidR="00321696" w:rsidRPr="000F67A9" w:rsidRDefault="00321696">
            <w:pPr>
              <w:spacing w:before="120"/>
              <w:rPr>
                <w:rFonts w:ascii="Gotham Narrow Book" w:hAnsi="Gotham Narrow Book" w:cs="Arial"/>
                <w:sz w:val="20"/>
              </w:rPr>
            </w:pPr>
            <w:r w:rsidRPr="000F67A9">
              <w:rPr>
                <w:rFonts w:ascii="Gotham Narrow Book" w:hAnsi="Gotham Narrow Book" w:cs="Arial"/>
                <w:sz w:val="20"/>
              </w:rPr>
              <w:t xml:space="preserve">Advise </w:t>
            </w:r>
            <w:r w:rsidR="00B75632" w:rsidRPr="000F67A9">
              <w:rPr>
                <w:rFonts w:ascii="Gotham Narrow Book" w:hAnsi="Gotham Narrow Book" w:cs="Arial"/>
                <w:sz w:val="20"/>
              </w:rPr>
              <w:t>HR</w:t>
            </w:r>
          </w:p>
          <w:p w:rsidR="00321696" w:rsidRPr="000F67A9" w:rsidRDefault="00321696">
            <w:pPr>
              <w:spacing w:before="120"/>
              <w:rPr>
                <w:rFonts w:ascii="Gotham Narrow Book" w:hAnsi="Gotham Narrow Book" w:cs="Arial"/>
                <w:sz w:val="20"/>
              </w:rPr>
            </w:pPr>
            <w:r w:rsidRPr="000F67A9">
              <w:rPr>
                <w:rFonts w:ascii="Gotham Narrow Book" w:hAnsi="Gotham Narrow Book" w:cs="Arial"/>
                <w:sz w:val="20"/>
              </w:rPr>
              <w:t>If unique circumstances apply (</w:t>
            </w:r>
            <w:proofErr w:type="spellStart"/>
            <w:r w:rsidRPr="000F67A9">
              <w:rPr>
                <w:rFonts w:ascii="Gotham Narrow Book" w:hAnsi="Gotham Narrow Book" w:cs="Arial"/>
                <w:sz w:val="20"/>
              </w:rPr>
              <w:t>eg</w:t>
            </w:r>
            <w:proofErr w:type="spellEnd"/>
            <w:r w:rsidRPr="000F67A9">
              <w:rPr>
                <w:rFonts w:ascii="Gotham Narrow Book" w:hAnsi="Gotham Narrow Book" w:cs="Arial"/>
                <w:sz w:val="20"/>
              </w:rPr>
              <w:t xml:space="preserve"> death, abandonment) contact </w:t>
            </w:r>
            <w:r w:rsidR="00B75632" w:rsidRPr="000F67A9">
              <w:rPr>
                <w:rFonts w:ascii="Gotham Narrow Book" w:hAnsi="Gotham Narrow Book" w:cs="Arial"/>
                <w:sz w:val="20"/>
              </w:rPr>
              <w:t>HR</w:t>
            </w:r>
            <w:r w:rsidRPr="000F67A9">
              <w:rPr>
                <w:rFonts w:ascii="Gotham Narrow Book" w:hAnsi="Gotham Narrow Book" w:cs="Arial"/>
                <w:sz w:val="20"/>
              </w:rPr>
              <w:t xml:space="preserve"> immediately by phone</w:t>
            </w:r>
          </w:p>
          <w:p w:rsidR="00321696" w:rsidRPr="000F67A9" w:rsidRDefault="00321696">
            <w:pPr>
              <w:spacing w:before="120"/>
              <w:rPr>
                <w:rFonts w:ascii="Gotham Narrow Book" w:hAnsi="Gotham Narrow Book" w:cs="Arial"/>
                <w:sz w:val="20"/>
              </w:rPr>
            </w:pPr>
            <w:r w:rsidRPr="000F67A9">
              <w:rPr>
                <w:rFonts w:ascii="Gotham Narrow Book" w:hAnsi="Gotham Narrow Book" w:cs="Arial"/>
                <w:sz w:val="20"/>
              </w:rPr>
              <w:t>Add other specific or local items to this checklist for follow up</w:t>
            </w:r>
          </w:p>
        </w:tc>
        <w:tc>
          <w:tcPr>
            <w:tcW w:w="1276" w:type="dxa"/>
          </w:tcPr>
          <w:p w:rsidR="00321696" w:rsidRPr="000F67A9" w:rsidRDefault="00321696">
            <w:pPr>
              <w:spacing w:before="120"/>
              <w:rPr>
                <w:rFonts w:ascii="Gotham Narrow Book" w:hAnsi="Gotham Narrow Book" w:cs="Arial"/>
                <w:sz w:val="20"/>
              </w:rPr>
            </w:pPr>
            <w:r w:rsidRPr="000F67A9">
              <w:rPr>
                <w:rFonts w:ascii="Gotham Narrow Book" w:hAnsi="Gotham Narrow Book" w:cs="Arial"/>
                <w:sz w:val="20"/>
              </w:rPr>
              <w:t>Email HR Coordinator</w:t>
            </w:r>
          </w:p>
          <w:p w:rsidR="00123C80" w:rsidRPr="000F67A9" w:rsidRDefault="00123C80">
            <w:pPr>
              <w:spacing w:before="120"/>
              <w:rPr>
                <w:rFonts w:ascii="Gotham Narrow Book" w:hAnsi="Gotham Narrow Book" w:cs="Arial"/>
                <w:sz w:val="20"/>
              </w:rPr>
            </w:pPr>
          </w:p>
        </w:tc>
        <w:tc>
          <w:tcPr>
            <w:tcW w:w="1134" w:type="dxa"/>
          </w:tcPr>
          <w:p w:rsidR="00321696" w:rsidRPr="000F67A9" w:rsidRDefault="00321696" w:rsidP="00123C80">
            <w:pPr>
              <w:spacing w:before="120"/>
              <w:jc w:val="center"/>
              <w:rPr>
                <w:rFonts w:ascii="Gotham Narrow Book" w:hAnsi="Gotham Narrow Book" w:cs="Arial"/>
                <w:sz w:val="20"/>
              </w:rPr>
            </w:pPr>
          </w:p>
        </w:tc>
      </w:tr>
      <w:tr w:rsidR="00321696" w:rsidRPr="000F67A9" w:rsidTr="001D736E">
        <w:tblPrEx>
          <w:tblBorders>
            <w:bottom w:val="single" w:sz="4" w:space="0" w:color="auto"/>
          </w:tblBorders>
        </w:tblPrEx>
        <w:trPr>
          <w:cantSplit/>
        </w:trPr>
        <w:tc>
          <w:tcPr>
            <w:tcW w:w="468" w:type="dxa"/>
          </w:tcPr>
          <w:p w:rsidR="00321696" w:rsidRPr="000F67A9" w:rsidRDefault="00321696">
            <w:pPr>
              <w:spacing w:before="40"/>
              <w:jc w:val="center"/>
              <w:rPr>
                <w:rFonts w:ascii="Gotham Narrow Book" w:hAnsi="Gotham Narrow Book" w:cs="Arial"/>
                <w:sz w:val="20"/>
              </w:rPr>
            </w:pPr>
            <w:r w:rsidRPr="000F67A9">
              <w:rPr>
                <w:rFonts w:ascii="Gotham Narrow Book" w:hAnsi="Gotham Narrow Book" w:cs="Arial"/>
                <w:sz w:val="20"/>
              </w:rPr>
              <w:t>2</w:t>
            </w:r>
          </w:p>
        </w:tc>
        <w:tc>
          <w:tcPr>
            <w:tcW w:w="7720" w:type="dxa"/>
            <w:gridSpan w:val="2"/>
          </w:tcPr>
          <w:p w:rsidR="00321696" w:rsidRPr="000F67A9" w:rsidRDefault="00321696" w:rsidP="000F67A9">
            <w:pPr>
              <w:rPr>
                <w:rFonts w:ascii="Gotham Narrow Book" w:hAnsi="Gotham Narrow Book" w:cs="Arial"/>
                <w:sz w:val="20"/>
              </w:rPr>
            </w:pPr>
            <w:r w:rsidRPr="000F67A9">
              <w:rPr>
                <w:rFonts w:ascii="Gotham Narrow Book" w:hAnsi="Gotham Narrow Book" w:cs="Arial"/>
                <w:sz w:val="20"/>
              </w:rPr>
              <w:t xml:space="preserve">Advise employee of </w:t>
            </w:r>
            <w:r w:rsidR="00123C80" w:rsidRPr="000F67A9">
              <w:rPr>
                <w:rFonts w:ascii="Gotham Narrow Book" w:hAnsi="Gotham Narrow Book" w:cs="Arial"/>
                <w:sz w:val="20"/>
              </w:rPr>
              <w:t>the ‘</w:t>
            </w:r>
            <w:hyperlink r:id="rId8" w:history="1">
              <w:r w:rsidR="00123C80" w:rsidRPr="000F67A9">
                <w:rPr>
                  <w:rStyle w:val="Hyperlink"/>
                  <w:rFonts w:ascii="Gotham Narrow Book" w:hAnsi="Gotham Narrow Book" w:cs="Arial"/>
                  <w:sz w:val="20"/>
                </w:rPr>
                <w:t xml:space="preserve">Leaving Employment </w:t>
              </w:r>
              <w:r w:rsidRPr="000F67A9">
                <w:rPr>
                  <w:rStyle w:val="Hyperlink"/>
                  <w:rFonts w:ascii="Gotham Narrow Book" w:hAnsi="Gotham Narrow Book" w:cs="Arial"/>
                  <w:sz w:val="20"/>
                </w:rPr>
                <w:t>Checklist</w:t>
              </w:r>
            </w:hyperlink>
            <w:r w:rsidR="00123C80" w:rsidRPr="000F67A9">
              <w:rPr>
                <w:rFonts w:ascii="Gotham Narrow Book" w:hAnsi="Gotham Narrow Book" w:cs="Arial"/>
                <w:sz w:val="20"/>
              </w:rPr>
              <w:t>’</w:t>
            </w:r>
            <w:r w:rsidRPr="000F67A9">
              <w:rPr>
                <w:rFonts w:ascii="Gotham Narrow Book" w:hAnsi="Gotham Narrow Book" w:cs="Arial"/>
                <w:sz w:val="20"/>
              </w:rPr>
              <w:t xml:space="preserve"> for staff members on </w:t>
            </w:r>
            <w:r w:rsidR="000F67A9">
              <w:rPr>
                <w:rFonts w:ascii="Gotham Narrow Book" w:hAnsi="Gotham Narrow Book" w:cs="Arial"/>
                <w:sz w:val="20"/>
              </w:rPr>
              <w:t xml:space="preserve">the </w:t>
            </w:r>
            <w:r w:rsidR="00B75632" w:rsidRPr="000F67A9">
              <w:rPr>
                <w:rFonts w:ascii="Gotham Narrow Book" w:hAnsi="Gotham Narrow Book" w:cs="Arial"/>
                <w:sz w:val="20"/>
              </w:rPr>
              <w:t>HR</w:t>
            </w:r>
            <w:r w:rsidRPr="000F67A9">
              <w:rPr>
                <w:rFonts w:ascii="Gotham Narrow Book" w:hAnsi="Gotham Narrow Book" w:cs="Arial"/>
                <w:sz w:val="20"/>
              </w:rPr>
              <w:t xml:space="preserve"> website</w:t>
            </w:r>
            <w:r w:rsidR="000F67A9">
              <w:rPr>
                <w:rFonts w:ascii="Gotham Narrow Book" w:hAnsi="Gotham Narrow Book" w:cs="Arial"/>
                <w:sz w:val="20"/>
              </w:rPr>
              <w:t>.</w:t>
            </w:r>
          </w:p>
        </w:tc>
        <w:tc>
          <w:tcPr>
            <w:tcW w:w="1276" w:type="dxa"/>
          </w:tcPr>
          <w:p w:rsidR="00321696" w:rsidRPr="000F67A9" w:rsidRDefault="00321696">
            <w:pPr>
              <w:spacing w:before="40"/>
              <w:rPr>
                <w:rFonts w:ascii="Gotham Narrow Book" w:hAnsi="Gotham Narrow Book" w:cs="Arial"/>
                <w:sz w:val="20"/>
              </w:rPr>
            </w:pPr>
          </w:p>
        </w:tc>
        <w:tc>
          <w:tcPr>
            <w:tcW w:w="1134" w:type="dxa"/>
          </w:tcPr>
          <w:p w:rsidR="00321696" w:rsidRPr="000F67A9" w:rsidRDefault="00321696" w:rsidP="00123C80">
            <w:pPr>
              <w:jc w:val="center"/>
              <w:rPr>
                <w:rFonts w:ascii="Gotham Narrow Book" w:hAnsi="Gotham Narrow Book" w:cs="Arial"/>
                <w:sz w:val="20"/>
              </w:rPr>
            </w:pPr>
          </w:p>
        </w:tc>
      </w:tr>
      <w:tr w:rsidR="00321696" w:rsidRPr="000F67A9" w:rsidTr="001D736E">
        <w:tblPrEx>
          <w:tblBorders>
            <w:bottom w:val="single" w:sz="4" w:space="0" w:color="auto"/>
          </w:tblBorders>
        </w:tblPrEx>
        <w:trPr>
          <w:cantSplit/>
        </w:trPr>
        <w:tc>
          <w:tcPr>
            <w:tcW w:w="468" w:type="dxa"/>
          </w:tcPr>
          <w:p w:rsidR="00321696" w:rsidRPr="000F67A9" w:rsidRDefault="00321696">
            <w:pPr>
              <w:spacing w:before="40"/>
              <w:jc w:val="center"/>
              <w:rPr>
                <w:rFonts w:ascii="Gotham Narrow Book" w:hAnsi="Gotham Narrow Book" w:cs="Arial"/>
                <w:sz w:val="20"/>
              </w:rPr>
            </w:pPr>
            <w:r w:rsidRPr="000F67A9">
              <w:rPr>
                <w:rFonts w:ascii="Gotham Narrow Book" w:hAnsi="Gotham Narrow Book" w:cs="Arial"/>
                <w:sz w:val="20"/>
              </w:rPr>
              <w:t>3</w:t>
            </w:r>
          </w:p>
        </w:tc>
        <w:tc>
          <w:tcPr>
            <w:tcW w:w="7720" w:type="dxa"/>
            <w:gridSpan w:val="2"/>
          </w:tcPr>
          <w:p w:rsidR="00321696" w:rsidRPr="000F67A9" w:rsidRDefault="00321696" w:rsidP="00B75632">
            <w:pPr>
              <w:spacing w:before="40"/>
              <w:rPr>
                <w:rFonts w:ascii="Gotham Narrow Book" w:hAnsi="Gotham Narrow Book" w:cs="Arial"/>
                <w:sz w:val="20"/>
              </w:rPr>
            </w:pPr>
            <w:r w:rsidRPr="000F67A9">
              <w:rPr>
                <w:rFonts w:ascii="Gotham Narrow Book" w:hAnsi="Gotham Narrow Book" w:cs="Arial"/>
                <w:sz w:val="20"/>
              </w:rPr>
              <w:t xml:space="preserve">Write formal acceptance of resignation for staff member and forward copy to </w:t>
            </w:r>
            <w:r w:rsidR="000F67A9">
              <w:rPr>
                <w:rFonts w:ascii="Gotham Narrow Book" w:hAnsi="Gotham Narrow Book" w:cs="Arial"/>
                <w:sz w:val="20"/>
              </w:rPr>
              <w:t xml:space="preserve">HR at </w:t>
            </w:r>
            <w:hyperlink r:id="rId9" w:history="1">
              <w:r w:rsidR="000F67A9" w:rsidRPr="00293D44">
                <w:rPr>
                  <w:rStyle w:val="Hyperlink"/>
                  <w:rFonts w:ascii="Gotham Narrow Book" w:hAnsi="Gotham Narrow Book" w:cs="Arial"/>
                  <w:sz w:val="20"/>
                </w:rPr>
                <w:t>humanresources@westernsydney.edu.au</w:t>
              </w:r>
            </w:hyperlink>
            <w:r w:rsidR="000F67A9">
              <w:rPr>
                <w:rFonts w:ascii="Gotham Narrow Book" w:hAnsi="Gotham Narrow Book" w:cs="Arial"/>
                <w:sz w:val="20"/>
              </w:rPr>
              <w:t xml:space="preserve"> </w:t>
            </w:r>
          </w:p>
        </w:tc>
        <w:tc>
          <w:tcPr>
            <w:tcW w:w="1276" w:type="dxa"/>
          </w:tcPr>
          <w:p w:rsidR="00321696" w:rsidRPr="000F67A9" w:rsidRDefault="00321696">
            <w:pPr>
              <w:rPr>
                <w:rFonts w:ascii="Gotham Narrow Book" w:hAnsi="Gotham Narrow Book" w:cs="Arial"/>
                <w:sz w:val="20"/>
              </w:rPr>
            </w:pPr>
          </w:p>
        </w:tc>
        <w:tc>
          <w:tcPr>
            <w:tcW w:w="1134" w:type="dxa"/>
          </w:tcPr>
          <w:p w:rsidR="00321696" w:rsidRPr="000F67A9" w:rsidRDefault="00321696" w:rsidP="00123C80">
            <w:pPr>
              <w:spacing w:before="40"/>
              <w:jc w:val="center"/>
              <w:rPr>
                <w:rFonts w:ascii="Gotham Narrow Book" w:hAnsi="Gotham Narrow Book" w:cs="Arial"/>
                <w:sz w:val="20"/>
              </w:rPr>
            </w:pPr>
          </w:p>
        </w:tc>
      </w:tr>
      <w:tr w:rsidR="00321696" w:rsidRPr="000F67A9" w:rsidTr="001D736E">
        <w:tblPrEx>
          <w:tblBorders>
            <w:bottom w:val="single" w:sz="4" w:space="0" w:color="auto"/>
          </w:tblBorders>
        </w:tblPrEx>
        <w:trPr>
          <w:cantSplit/>
        </w:trPr>
        <w:tc>
          <w:tcPr>
            <w:tcW w:w="468" w:type="dxa"/>
          </w:tcPr>
          <w:p w:rsidR="00321696" w:rsidRPr="000F67A9" w:rsidRDefault="00321696">
            <w:pPr>
              <w:spacing w:before="40"/>
              <w:jc w:val="center"/>
              <w:rPr>
                <w:rFonts w:ascii="Gotham Narrow Book" w:hAnsi="Gotham Narrow Book" w:cs="Arial"/>
                <w:sz w:val="20"/>
              </w:rPr>
            </w:pPr>
            <w:r w:rsidRPr="000F67A9">
              <w:rPr>
                <w:rFonts w:ascii="Gotham Narrow Book" w:hAnsi="Gotham Narrow Book" w:cs="Arial"/>
                <w:sz w:val="20"/>
              </w:rPr>
              <w:t>4</w:t>
            </w:r>
          </w:p>
        </w:tc>
        <w:tc>
          <w:tcPr>
            <w:tcW w:w="7720" w:type="dxa"/>
            <w:gridSpan w:val="2"/>
          </w:tcPr>
          <w:p w:rsidR="00321696" w:rsidRPr="000F67A9" w:rsidRDefault="00321696">
            <w:pPr>
              <w:pStyle w:val="BodyText2"/>
              <w:overflowPunct/>
              <w:autoSpaceDE/>
              <w:autoSpaceDN/>
              <w:adjustRightInd/>
              <w:spacing w:before="0"/>
              <w:textAlignment w:val="auto"/>
              <w:rPr>
                <w:rFonts w:ascii="Gotham Narrow Book" w:hAnsi="Gotham Narrow Book" w:cs="Arial"/>
                <w:sz w:val="20"/>
                <w:szCs w:val="24"/>
              </w:rPr>
            </w:pPr>
            <w:r w:rsidRPr="000F67A9">
              <w:rPr>
                <w:rFonts w:ascii="Gotham Narrow Book" w:hAnsi="Gotham Narrow Book" w:cs="Arial"/>
                <w:sz w:val="20"/>
                <w:szCs w:val="24"/>
              </w:rPr>
              <w:t xml:space="preserve">Ensure that all forms of leave have been approved and approvals have been submitted to </w:t>
            </w:r>
            <w:r w:rsidR="00B75632" w:rsidRPr="000F67A9">
              <w:rPr>
                <w:rFonts w:ascii="Gotham Narrow Book" w:hAnsi="Gotham Narrow Book" w:cs="Arial"/>
                <w:sz w:val="20"/>
                <w:szCs w:val="24"/>
              </w:rPr>
              <w:t>HR</w:t>
            </w:r>
            <w:r w:rsidRPr="000F67A9">
              <w:rPr>
                <w:rFonts w:ascii="Gotham Narrow Book" w:hAnsi="Gotham Narrow Book" w:cs="Arial"/>
                <w:sz w:val="20"/>
                <w:szCs w:val="24"/>
              </w:rPr>
              <w:t xml:space="preserve"> or recorded on Staff Online.</w:t>
            </w:r>
          </w:p>
          <w:p w:rsidR="00321696" w:rsidRPr="000F67A9" w:rsidRDefault="00321696">
            <w:pPr>
              <w:spacing w:before="120"/>
              <w:rPr>
                <w:rFonts w:ascii="Gotham Narrow Book" w:hAnsi="Gotham Narrow Book" w:cs="Arial"/>
                <w:sz w:val="20"/>
              </w:rPr>
            </w:pPr>
            <w:r w:rsidRPr="000F67A9">
              <w:rPr>
                <w:rFonts w:ascii="Gotham Narrow Book" w:hAnsi="Gotham Narrow Book" w:cs="Arial"/>
                <w:sz w:val="20"/>
              </w:rPr>
              <w:t xml:space="preserve">If there are outstanding leave forms for this employee please advise </w:t>
            </w:r>
            <w:r w:rsidR="00B75632" w:rsidRPr="000F67A9">
              <w:rPr>
                <w:rFonts w:ascii="Gotham Narrow Book" w:hAnsi="Gotham Narrow Book" w:cs="Arial"/>
                <w:sz w:val="20"/>
              </w:rPr>
              <w:t>HR</w:t>
            </w:r>
            <w:r w:rsidRPr="000F67A9">
              <w:rPr>
                <w:rFonts w:ascii="Gotham Narrow Book" w:hAnsi="Gotham Narrow Book" w:cs="Arial"/>
                <w:sz w:val="20"/>
              </w:rPr>
              <w:t xml:space="preserve"> urgently via email </w:t>
            </w:r>
            <w:r w:rsidR="000F67A9">
              <w:rPr>
                <w:rFonts w:ascii="Gotham Narrow Book" w:hAnsi="Gotham Narrow Book" w:cs="Arial"/>
                <w:sz w:val="20"/>
              </w:rPr>
              <w:t>(</w:t>
            </w:r>
            <w:hyperlink r:id="rId10" w:history="1">
              <w:r w:rsidR="000F67A9" w:rsidRPr="00293D44">
                <w:rPr>
                  <w:rStyle w:val="Hyperlink"/>
                  <w:rFonts w:ascii="Gotham Narrow Book" w:hAnsi="Gotham Narrow Book" w:cs="Arial"/>
                  <w:sz w:val="20"/>
                </w:rPr>
                <w:t>humanresources@westernsydney.edu.au</w:t>
              </w:r>
            </w:hyperlink>
            <w:r w:rsidR="000F67A9">
              <w:rPr>
                <w:rFonts w:ascii="Gotham Narrow Book" w:hAnsi="Gotham Narrow Book" w:cs="Arial"/>
                <w:sz w:val="20"/>
              </w:rPr>
              <w:t xml:space="preserve">) </w:t>
            </w:r>
            <w:r w:rsidRPr="000F67A9">
              <w:rPr>
                <w:rFonts w:ascii="Gotham Narrow Book" w:hAnsi="Gotham Narrow Book" w:cs="Arial"/>
                <w:sz w:val="20"/>
              </w:rPr>
              <w:t>the details of the outstanding leave.</w:t>
            </w:r>
          </w:p>
          <w:p w:rsidR="00321696" w:rsidRPr="000F67A9" w:rsidRDefault="00321696">
            <w:pPr>
              <w:spacing w:before="120"/>
              <w:rPr>
                <w:rFonts w:ascii="Gotham Narrow Book" w:hAnsi="Gotham Narrow Book" w:cs="Arial"/>
                <w:sz w:val="20"/>
              </w:rPr>
            </w:pPr>
            <w:r w:rsidRPr="000F67A9">
              <w:rPr>
                <w:rFonts w:ascii="Gotham Narrow Book" w:hAnsi="Gotham Narrow Book" w:cs="Arial"/>
                <w:sz w:val="20"/>
              </w:rPr>
              <w:t>This is important to avoid overpayment.</w:t>
            </w:r>
          </w:p>
        </w:tc>
        <w:tc>
          <w:tcPr>
            <w:tcW w:w="1276" w:type="dxa"/>
          </w:tcPr>
          <w:p w:rsidR="00321696" w:rsidRPr="000F67A9" w:rsidRDefault="00321696">
            <w:pPr>
              <w:spacing w:before="120"/>
              <w:rPr>
                <w:rFonts w:ascii="Gotham Narrow Book" w:hAnsi="Gotham Narrow Book" w:cs="Arial"/>
                <w:sz w:val="20"/>
              </w:rPr>
            </w:pPr>
          </w:p>
        </w:tc>
        <w:tc>
          <w:tcPr>
            <w:tcW w:w="1134" w:type="dxa"/>
          </w:tcPr>
          <w:p w:rsidR="00321696" w:rsidRPr="000F67A9" w:rsidRDefault="00321696" w:rsidP="00123C80">
            <w:pPr>
              <w:spacing w:before="120"/>
              <w:jc w:val="center"/>
              <w:rPr>
                <w:rFonts w:ascii="Gotham Narrow Book" w:hAnsi="Gotham Narrow Book" w:cs="Arial"/>
                <w:sz w:val="20"/>
              </w:rPr>
            </w:pPr>
          </w:p>
        </w:tc>
      </w:tr>
      <w:tr w:rsidR="00321696" w:rsidRPr="000F67A9" w:rsidTr="001D736E">
        <w:tblPrEx>
          <w:tblBorders>
            <w:bottom w:val="single" w:sz="4" w:space="0" w:color="auto"/>
          </w:tblBorders>
        </w:tblPrEx>
        <w:trPr>
          <w:cantSplit/>
        </w:trPr>
        <w:tc>
          <w:tcPr>
            <w:tcW w:w="468" w:type="dxa"/>
          </w:tcPr>
          <w:p w:rsidR="00321696" w:rsidRPr="000F67A9" w:rsidRDefault="00321696">
            <w:pPr>
              <w:spacing w:before="40"/>
              <w:jc w:val="center"/>
              <w:rPr>
                <w:rFonts w:ascii="Gotham Narrow Book" w:hAnsi="Gotham Narrow Book" w:cs="Arial"/>
                <w:sz w:val="20"/>
              </w:rPr>
            </w:pPr>
            <w:r w:rsidRPr="000F67A9">
              <w:rPr>
                <w:rFonts w:ascii="Gotham Narrow Book" w:hAnsi="Gotham Narrow Book" w:cs="Arial"/>
                <w:sz w:val="20"/>
              </w:rPr>
              <w:t>5</w:t>
            </w:r>
          </w:p>
        </w:tc>
        <w:tc>
          <w:tcPr>
            <w:tcW w:w="7720" w:type="dxa"/>
            <w:gridSpan w:val="2"/>
          </w:tcPr>
          <w:p w:rsidR="00321696" w:rsidRPr="000F67A9" w:rsidRDefault="00321696" w:rsidP="000F67A9">
            <w:pPr>
              <w:spacing w:before="40"/>
              <w:rPr>
                <w:rFonts w:ascii="Gotham Narrow Book" w:hAnsi="Gotham Narrow Book" w:cs="Arial"/>
                <w:sz w:val="20"/>
              </w:rPr>
            </w:pPr>
            <w:r w:rsidRPr="000F67A9">
              <w:rPr>
                <w:rFonts w:ascii="Gotham Narrow Book" w:hAnsi="Gotham Narrow Book" w:cs="Arial"/>
                <w:sz w:val="20"/>
              </w:rPr>
              <w:t xml:space="preserve">Advise employee of exit survey </w:t>
            </w:r>
            <w:r w:rsidR="000F67A9">
              <w:rPr>
                <w:rFonts w:ascii="Gotham Narrow Book" w:hAnsi="Gotham Narrow Book" w:cs="Arial"/>
                <w:sz w:val="20"/>
              </w:rPr>
              <w:t>which will be sent to them automatically from MyCareer Online</w:t>
            </w:r>
          </w:p>
        </w:tc>
        <w:tc>
          <w:tcPr>
            <w:tcW w:w="1276" w:type="dxa"/>
          </w:tcPr>
          <w:p w:rsidR="00321696" w:rsidRPr="000F67A9" w:rsidRDefault="00321696" w:rsidP="00123C80">
            <w:pPr>
              <w:spacing w:before="40"/>
              <w:rPr>
                <w:rFonts w:ascii="Gotham Narrow Book" w:hAnsi="Gotham Narrow Book" w:cs="Arial"/>
                <w:sz w:val="20"/>
              </w:rPr>
            </w:pPr>
          </w:p>
        </w:tc>
        <w:tc>
          <w:tcPr>
            <w:tcW w:w="1134" w:type="dxa"/>
          </w:tcPr>
          <w:p w:rsidR="00321696" w:rsidRPr="000F67A9" w:rsidRDefault="00321696" w:rsidP="00123C80">
            <w:pPr>
              <w:spacing w:before="40"/>
              <w:jc w:val="center"/>
              <w:rPr>
                <w:rFonts w:ascii="Gotham Narrow Book" w:hAnsi="Gotham Narrow Book" w:cs="Arial"/>
                <w:sz w:val="20"/>
              </w:rPr>
            </w:pPr>
          </w:p>
        </w:tc>
      </w:tr>
      <w:tr w:rsidR="000F67A9" w:rsidRPr="000F67A9" w:rsidTr="001D736E">
        <w:tblPrEx>
          <w:tblBorders>
            <w:bottom w:val="single" w:sz="4" w:space="0" w:color="auto"/>
          </w:tblBorders>
        </w:tblPrEx>
        <w:trPr>
          <w:cantSplit/>
        </w:trPr>
        <w:tc>
          <w:tcPr>
            <w:tcW w:w="468" w:type="dxa"/>
          </w:tcPr>
          <w:p w:rsidR="000F67A9" w:rsidRPr="000F67A9" w:rsidRDefault="000F67A9" w:rsidP="000F67A9">
            <w:pPr>
              <w:spacing w:before="40"/>
              <w:jc w:val="center"/>
              <w:rPr>
                <w:rFonts w:ascii="Gotham Narrow Book" w:hAnsi="Gotham Narrow Book" w:cs="Arial"/>
                <w:sz w:val="20"/>
              </w:rPr>
            </w:pPr>
            <w:r w:rsidRPr="000F67A9">
              <w:rPr>
                <w:rFonts w:ascii="Gotham Narrow Book" w:hAnsi="Gotham Narrow Book" w:cs="Arial"/>
                <w:sz w:val="20"/>
              </w:rPr>
              <w:t>6</w:t>
            </w:r>
          </w:p>
        </w:tc>
        <w:tc>
          <w:tcPr>
            <w:tcW w:w="7720" w:type="dxa"/>
            <w:gridSpan w:val="2"/>
          </w:tcPr>
          <w:p w:rsidR="000F67A9" w:rsidRDefault="000F67A9" w:rsidP="000F67A9">
            <w:pPr>
              <w:spacing w:before="40"/>
              <w:rPr>
                <w:rFonts w:ascii="Arial" w:hAnsi="Arial" w:cs="Arial"/>
                <w:sz w:val="20"/>
              </w:rPr>
            </w:pPr>
            <w:r>
              <w:rPr>
                <w:rFonts w:ascii="Arial" w:hAnsi="Arial" w:cs="Arial"/>
                <w:sz w:val="20"/>
              </w:rPr>
              <w:t>Discuss with the staff member what steps they will take to hand over their work in progress and deal with any other incomplete workplace matters.</w:t>
            </w:r>
          </w:p>
          <w:p w:rsidR="000F67A9" w:rsidRDefault="000F67A9" w:rsidP="000F67A9">
            <w:pPr>
              <w:spacing w:before="40"/>
              <w:rPr>
                <w:rFonts w:ascii="Arial" w:hAnsi="Arial" w:cs="Arial"/>
                <w:sz w:val="20"/>
              </w:rPr>
            </w:pPr>
          </w:p>
          <w:p w:rsidR="000F67A9" w:rsidRDefault="000F67A9" w:rsidP="000F67A9">
            <w:pPr>
              <w:spacing w:before="40"/>
              <w:rPr>
                <w:rFonts w:ascii="Arial" w:hAnsi="Arial" w:cs="Arial"/>
                <w:sz w:val="18"/>
                <w:szCs w:val="18"/>
              </w:rPr>
            </w:pPr>
            <w:r w:rsidRPr="005B747B">
              <w:rPr>
                <w:rFonts w:ascii="Arial" w:hAnsi="Arial" w:cs="Arial"/>
                <w:sz w:val="20"/>
              </w:rPr>
              <w:t>Supervisors should discuss with the leaving staff member what steps they will take to hand over their work in progress – including providing access to, or copies of, University documents that will be required by other staff after their departure – and deal with any other incomplete or ongoing workplace matters</w:t>
            </w:r>
            <w:r w:rsidRPr="00A04FD0">
              <w:rPr>
                <w:rFonts w:ascii="Arial" w:hAnsi="Arial" w:cs="Arial"/>
                <w:sz w:val="20"/>
                <w:szCs w:val="20"/>
              </w:rPr>
              <w:t>. When the staff member leaves the university ongoing access to email, documents and other IT resources will be terminated as provided in the Acceptable Use of IT policy. At the university’s discretion, access may be granted on a case by case basis for a limited time to meet business needs or statutory obligations.</w:t>
            </w:r>
            <w:r>
              <w:rPr>
                <w:rFonts w:ascii="Arial" w:hAnsi="Arial" w:cs="Arial"/>
                <w:sz w:val="18"/>
                <w:szCs w:val="18"/>
              </w:rPr>
              <w:t xml:space="preserve"> </w:t>
            </w:r>
          </w:p>
          <w:p w:rsidR="000F67A9" w:rsidRPr="005B747B" w:rsidRDefault="000F67A9" w:rsidP="000F67A9">
            <w:pPr>
              <w:spacing w:before="40"/>
              <w:rPr>
                <w:rFonts w:ascii="Arial" w:hAnsi="Arial" w:cs="Arial"/>
                <w:sz w:val="20"/>
              </w:rPr>
            </w:pPr>
          </w:p>
          <w:p w:rsidR="000F67A9" w:rsidRPr="005B747B" w:rsidRDefault="000F67A9" w:rsidP="000F67A9">
            <w:pPr>
              <w:spacing w:before="40"/>
              <w:rPr>
                <w:rFonts w:ascii="Arial" w:hAnsi="Arial" w:cs="Arial"/>
                <w:sz w:val="20"/>
              </w:rPr>
            </w:pPr>
            <w:r w:rsidRPr="005B747B">
              <w:rPr>
                <w:rFonts w:ascii="Arial" w:hAnsi="Arial" w:cs="Arial"/>
                <w:sz w:val="20"/>
              </w:rPr>
              <w:t xml:space="preserve">Supervisors should also advise the staff member to do the following, and to refer to </w:t>
            </w:r>
            <w:proofErr w:type="spellStart"/>
            <w:r>
              <w:rPr>
                <w:rFonts w:ascii="Arial" w:hAnsi="Arial" w:cs="Arial"/>
                <w:sz w:val="20"/>
              </w:rPr>
              <w:t>MyIT</w:t>
            </w:r>
            <w:proofErr w:type="spellEnd"/>
            <w:r>
              <w:rPr>
                <w:rFonts w:ascii="Arial" w:hAnsi="Arial" w:cs="Arial"/>
                <w:sz w:val="20"/>
              </w:rPr>
              <w:t xml:space="preserve"> Knowledge Article </w:t>
            </w:r>
            <w:hyperlink r:id="rId11" w:history="1">
              <w:r w:rsidRPr="005B747B">
                <w:rPr>
                  <w:rStyle w:val="Hyperlink"/>
                  <w:rFonts w:ascii="Arial" w:hAnsi="Arial" w:cs="Arial"/>
                  <w:sz w:val="20"/>
                </w:rPr>
                <w:t>KB0012730</w:t>
              </w:r>
            </w:hyperlink>
            <w:r w:rsidRPr="005B747B">
              <w:rPr>
                <w:rFonts w:ascii="Arial" w:hAnsi="Arial" w:cs="Arial"/>
                <w:sz w:val="20"/>
              </w:rPr>
              <w:t xml:space="preserve"> for more detail</w:t>
            </w:r>
          </w:p>
          <w:p w:rsidR="000F67A9" w:rsidRPr="005B747B" w:rsidRDefault="000F67A9" w:rsidP="000F67A9">
            <w:pPr>
              <w:pStyle w:val="ListParagraph"/>
              <w:numPr>
                <w:ilvl w:val="0"/>
                <w:numId w:val="7"/>
              </w:numPr>
              <w:spacing w:before="40"/>
              <w:rPr>
                <w:rFonts w:ascii="Arial" w:hAnsi="Arial" w:cs="Arial"/>
                <w:sz w:val="20"/>
              </w:rPr>
            </w:pPr>
            <w:r w:rsidRPr="005B747B">
              <w:rPr>
                <w:rFonts w:ascii="Arial" w:hAnsi="Arial" w:cs="Arial"/>
                <w:sz w:val="20"/>
              </w:rPr>
              <w:t>Remove all their personal information and files from email, network folders etc.</w:t>
            </w:r>
          </w:p>
          <w:p w:rsidR="000F67A9" w:rsidRPr="005B747B" w:rsidRDefault="000F67A9" w:rsidP="000F67A9">
            <w:pPr>
              <w:pStyle w:val="ListParagraph"/>
              <w:numPr>
                <w:ilvl w:val="0"/>
                <w:numId w:val="7"/>
              </w:numPr>
              <w:spacing w:before="40"/>
              <w:rPr>
                <w:rFonts w:ascii="Arial" w:hAnsi="Arial" w:cs="Arial"/>
                <w:sz w:val="20"/>
              </w:rPr>
            </w:pPr>
            <w:r w:rsidRPr="005B747B">
              <w:rPr>
                <w:rFonts w:ascii="Arial" w:hAnsi="Arial" w:cs="Arial"/>
                <w:sz w:val="20"/>
              </w:rPr>
              <w:t xml:space="preserve">Set-up </w:t>
            </w:r>
            <w:r>
              <w:rPr>
                <w:rFonts w:ascii="Arial" w:hAnsi="Arial" w:cs="Arial"/>
                <w:sz w:val="20"/>
              </w:rPr>
              <w:t xml:space="preserve">appropriate </w:t>
            </w:r>
            <w:r w:rsidRPr="005B747B">
              <w:rPr>
                <w:rFonts w:ascii="Arial" w:hAnsi="Arial" w:cs="Arial"/>
                <w:sz w:val="20"/>
              </w:rPr>
              <w:t>delegation on the</w:t>
            </w:r>
            <w:r>
              <w:rPr>
                <w:rFonts w:ascii="Arial" w:hAnsi="Arial" w:cs="Arial"/>
                <w:sz w:val="20"/>
              </w:rPr>
              <w:t>ir</w:t>
            </w:r>
            <w:r w:rsidRPr="005B747B">
              <w:rPr>
                <w:rFonts w:ascii="Arial" w:hAnsi="Arial" w:cs="Arial"/>
                <w:sz w:val="20"/>
              </w:rPr>
              <w:t xml:space="preserve"> email </w:t>
            </w:r>
            <w:r>
              <w:rPr>
                <w:rFonts w:ascii="Arial" w:hAnsi="Arial" w:cs="Arial"/>
                <w:sz w:val="20"/>
              </w:rPr>
              <w:t xml:space="preserve">or forward relevant email to other staff for business continuity purposes. Please be aware that staff email may include personal and sensitive information that could relate to other roles the staff member has been engaged in at the university. </w:t>
            </w:r>
          </w:p>
          <w:p w:rsidR="000F67A9" w:rsidRPr="005B747B" w:rsidRDefault="000F67A9" w:rsidP="000F67A9">
            <w:pPr>
              <w:pStyle w:val="ListParagraph"/>
              <w:numPr>
                <w:ilvl w:val="0"/>
                <w:numId w:val="7"/>
              </w:numPr>
              <w:spacing w:before="40"/>
              <w:rPr>
                <w:rFonts w:ascii="Arial" w:hAnsi="Arial" w:cs="Arial"/>
                <w:sz w:val="20"/>
              </w:rPr>
            </w:pPr>
            <w:r w:rsidRPr="005B747B">
              <w:rPr>
                <w:rFonts w:ascii="Arial" w:hAnsi="Arial" w:cs="Arial"/>
                <w:sz w:val="20"/>
              </w:rPr>
              <w:t>Set-up Out-of-Office notification</w:t>
            </w:r>
          </w:p>
          <w:p w:rsidR="000F67A9" w:rsidRPr="000F67A9" w:rsidRDefault="000F67A9" w:rsidP="000F67A9">
            <w:pPr>
              <w:pStyle w:val="ListParagraph"/>
              <w:numPr>
                <w:ilvl w:val="0"/>
                <w:numId w:val="7"/>
              </w:numPr>
              <w:spacing w:before="40"/>
              <w:rPr>
                <w:rFonts w:ascii="Arial" w:hAnsi="Arial" w:cs="Arial"/>
                <w:sz w:val="20"/>
              </w:rPr>
            </w:pPr>
            <w:r w:rsidRPr="005B747B">
              <w:rPr>
                <w:rFonts w:ascii="Arial" w:hAnsi="Arial" w:cs="Arial"/>
                <w:sz w:val="20"/>
              </w:rPr>
              <w:t>Speak to RAMS about assigning TRIM files to new locations (other staff members or record storage as required)</w:t>
            </w:r>
            <w:r w:rsidRPr="000F67A9">
              <w:rPr>
                <w:rFonts w:ascii="Arial" w:hAnsi="Arial" w:cs="Arial"/>
                <w:sz w:val="20"/>
              </w:rPr>
              <w:tab/>
            </w:r>
          </w:p>
        </w:tc>
        <w:tc>
          <w:tcPr>
            <w:tcW w:w="1276" w:type="dxa"/>
          </w:tcPr>
          <w:p w:rsidR="000F67A9" w:rsidRPr="000F67A9" w:rsidRDefault="000F67A9" w:rsidP="000F67A9">
            <w:pPr>
              <w:spacing w:before="40"/>
              <w:rPr>
                <w:rFonts w:ascii="Gotham Narrow Book" w:hAnsi="Gotham Narrow Book" w:cs="Arial"/>
                <w:sz w:val="20"/>
              </w:rPr>
            </w:pPr>
          </w:p>
        </w:tc>
        <w:tc>
          <w:tcPr>
            <w:tcW w:w="1134" w:type="dxa"/>
          </w:tcPr>
          <w:p w:rsidR="000F67A9" w:rsidRPr="000F67A9" w:rsidRDefault="000F67A9" w:rsidP="000F67A9">
            <w:pPr>
              <w:jc w:val="center"/>
              <w:rPr>
                <w:rFonts w:ascii="Gotham Narrow Book" w:hAnsi="Gotham Narrow Book" w:cs="Arial"/>
                <w:sz w:val="20"/>
              </w:rPr>
            </w:pPr>
          </w:p>
        </w:tc>
      </w:tr>
      <w:tr w:rsidR="000F67A9" w:rsidRPr="000F67A9" w:rsidTr="001D736E">
        <w:tblPrEx>
          <w:tblBorders>
            <w:bottom w:val="single" w:sz="4" w:space="0" w:color="auto"/>
          </w:tblBorders>
        </w:tblPrEx>
        <w:trPr>
          <w:cantSplit/>
        </w:trPr>
        <w:tc>
          <w:tcPr>
            <w:tcW w:w="468" w:type="dxa"/>
          </w:tcPr>
          <w:p w:rsidR="000F67A9" w:rsidRPr="000F67A9" w:rsidRDefault="000F67A9" w:rsidP="000F67A9">
            <w:pPr>
              <w:spacing w:before="40"/>
              <w:jc w:val="center"/>
              <w:rPr>
                <w:rFonts w:ascii="Gotham Narrow Book" w:hAnsi="Gotham Narrow Book" w:cs="Arial"/>
                <w:sz w:val="20"/>
              </w:rPr>
            </w:pPr>
            <w:r>
              <w:rPr>
                <w:rFonts w:ascii="Gotham Narrow Book" w:hAnsi="Gotham Narrow Book" w:cs="Arial"/>
                <w:sz w:val="20"/>
              </w:rPr>
              <w:lastRenderedPageBreak/>
              <w:t>7</w:t>
            </w:r>
          </w:p>
        </w:tc>
        <w:tc>
          <w:tcPr>
            <w:tcW w:w="7720" w:type="dxa"/>
            <w:gridSpan w:val="2"/>
          </w:tcPr>
          <w:p w:rsidR="000F67A9" w:rsidRPr="008A4012" w:rsidRDefault="000F67A9" w:rsidP="000F67A9">
            <w:pPr>
              <w:spacing w:before="40"/>
              <w:rPr>
                <w:rFonts w:ascii="Arial" w:hAnsi="Arial" w:cs="Arial"/>
                <w:sz w:val="20"/>
              </w:rPr>
            </w:pPr>
            <w:r w:rsidRPr="008A4012">
              <w:rPr>
                <w:rFonts w:ascii="Arial" w:hAnsi="Arial" w:cs="Arial"/>
                <w:sz w:val="20"/>
              </w:rPr>
              <w:t>IT Asset Management –All University-owned IT Assets (including University-owned laptops and phones) are to be returned, and are subsequently wiped of all data. Please advise the staff member to remove all personal files and data from such devices before returning them.</w:t>
            </w:r>
          </w:p>
          <w:p w:rsidR="000F67A9" w:rsidRDefault="000F67A9" w:rsidP="000F67A9">
            <w:pPr>
              <w:spacing w:before="40"/>
              <w:rPr>
                <w:rFonts w:ascii="Arial" w:hAnsi="Arial" w:cs="Arial"/>
                <w:sz w:val="20"/>
              </w:rPr>
            </w:pPr>
          </w:p>
          <w:p w:rsidR="000F67A9" w:rsidRDefault="000F67A9" w:rsidP="000F67A9">
            <w:pPr>
              <w:spacing w:before="40"/>
              <w:rPr>
                <w:rFonts w:ascii="Arial" w:hAnsi="Arial" w:cs="Arial"/>
                <w:sz w:val="20"/>
              </w:rPr>
            </w:pPr>
            <w:r>
              <w:rPr>
                <w:rFonts w:ascii="Arial" w:hAnsi="Arial" w:cs="Arial"/>
                <w:sz w:val="20"/>
              </w:rPr>
              <w:t xml:space="preserve">If appropriate, advise on the disposal of, or reassigned ownership of hazardous materials if appropriate.  Laboratory staff should complete the ‘Termination of Laboratory Work Checklist’ (found in Laboratory Safety Documents and Forms on the WHS Laboratory Safety webpage) and refer to the </w:t>
            </w:r>
            <w:r w:rsidRPr="001D736E">
              <w:rPr>
                <w:rFonts w:ascii="Arial" w:hAnsi="Arial" w:cs="Arial"/>
                <w:i/>
                <w:sz w:val="20"/>
              </w:rPr>
              <w:t>Termination of Laboratory Work</w:t>
            </w:r>
            <w:r>
              <w:rPr>
                <w:rFonts w:ascii="Arial" w:hAnsi="Arial" w:cs="Arial"/>
                <w:sz w:val="20"/>
              </w:rPr>
              <w:t xml:space="preserve"> section of the Western Sydney University Laboratory Safety Guidelines</w:t>
            </w:r>
          </w:p>
        </w:tc>
        <w:tc>
          <w:tcPr>
            <w:tcW w:w="1276" w:type="dxa"/>
          </w:tcPr>
          <w:p w:rsidR="000F67A9" w:rsidRPr="000F67A9" w:rsidRDefault="000F67A9" w:rsidP="000F67A9">
            <w:pPr>
              <w:spacing w:before="40"/>
              <w:rPr>
                <w:rFonts w:ascii="Gotham Narrow Book" w:hAnsi="Gotham Narrow Book" w:cs="Arial"/>
                <w:sz w:val="20"/>
              </w:rPr>
            </w:pPr>
          </w:p>
        </w:tc>
        <w:tc>
          <w:tcPr>
            <w:tcW w:w="1134" w:type="dxa"/>
          </w:tcPr>
          <w:p w:rsidR="000F67A9" w:rsidRPr="000F67A9" w:rsidRDefault="000F67A9" w:rsidP="000F67A9">
            <w:pPr>
              <w:jc w:val="center"/>
              <w:rPr>
                <w:rFonts w:ascii="Gotham Narrow Book" w:hAnsi="Gotham Narrow Book" w:cs="Arial"/>
                <w:sz w:val="20"/>
              </w:rPr>
            </w:pPr>
          </w:p>
        </w:tc>
      </w:tr>
      <w:tr w:rsidR="000F67A9" w:rsidRPr="000F67A9" w:rsidTr="001D736E">
        <w:tblPrEx>
          <w:tblBorders>
            <w:bottom w:val="single" w:sz="4" w:space="0" w:color="auto"/>
          </w:tblBorders>
        </w:tblPrEx>
        <w:trPr>
          <w:cantSplit/>
          <w:trHeight w:val="3931"/>
        </w:trPr>
        <w:tc>
          <w:tcPr>
            <w:tcW w:w="468" w:type="dxa"/>
          </w:tcPr>
          <w:p w:rsidR="000F67A9" w:rsidRPr="000F67A9" w:rsidRDefault="000F67A9" w:rsidP="000F67A9">
            <w:pPr>
              <w:spacing w:before="40"/>
              <w:jc w:val="center"/>
              <w:rPr>
                <w:rFonts w:ascii="Gotham Narrow Book" w:hAnsi="Gotham Narrow Book" w:cs="Arial"/>
                <w:sz w:val="20"/>
              </w:rPr>
            </w:pPr>
            <w:r w:rsidRPr="000F67A9">
              <w:rPr>
                <w:rFonts w:ascii="Gotham Narrow Book" w:hAnsi="Gotham Narrow Book" w:cs="Arial"/>
                <w:sz w:val="20"/>
              </w:rPr>
              <w:t>8</w:t>
            </w:r>
          </w:p>
        </w:tc>
        <w:tc>
          <w:tcPr>
            <w:tcW w:w="7720" w:type="dxa"/>
            <w:gridSpan w:val="2"/>
          </w:tcPr>
          <w:p w:rsidR="000F67A9" w:rsidRDefault="000F67A9" w:rsidP="00F206DE">
            <w:pPr>
              <w:spacing w:before="40"/>
              <w:rPr>
                <w:sz w:val="20"/>
              </w:rPr>
            </w:pPr>
            <w:r>
              <w:rPr>
                <w:rFonts w:ascii="Arial" w:hAnsi="Arial" w:cs="Arial"/>
                <w:sz w:val="20"/>
              </w:rPr>
              <w:t>OHR will notify key personnel in relation to security, communications and staff service about the separation, however, ensure that you</w:t>
            </w:r>
            <w:r w:rsidRPr="00F206DE">
              <w:rPr>
                <w:rFonts w:ascii="Arial" w:hAnsi="Arial" w:cs="Arial"/>
                <w:sz w:val="20"/>
              </w:rPr>
              <w:t xml:space="preserve"> make appropriate arrangements </w:t>
            </w:r>
            <w:r w:rsidR="00F206DE" w:rsidRPr="00F206DE">
              <w:rPr>
                <w:rFonts w:ascii="Arial" w:hAnsi="Arial" w:cs="Arial"/>
                <w:sz w:val="20"/>
              </w:rPr>
              <w:t xml:space="preserve">with the </w:t>
            </w:r>
            <w:r w:rsidR="00C629E0">
              <w:rPr>
                <w:rFonts w:ascii="Arial" w:hAnsi="Arial" w:cs="Arial"/>
                <w:sz w:val="20"/>
              </w:rPr>
              <w:t>S</w:t>
            </w:r>
            <w:r w:rsidR="00F206DE" w:rsidRPr="00F206DE">
              <w:rPr>
                <w:rFonts w:ascii="Arial" w:hAnsi="Arial" w:cs="Arial"/>
                <w:sz w:val="20"/>
              </w:rPr>
              <w:t xml:space="preserve">ecurity </w:t>
            </w:r>
            <w:r w:rsidR="00C629E0">
              <w:rPr>
                <w:rFonts w:ascii="Arial" w:hAnsi="Arial" w:cs="Arial"/>
                <w:sz w:val="20"/>
              </w:rPr>
              <w:t>O</w:t>
            </w:r>
            <w:r w:rsidR="00F206DE" w:rsidRPr="00F206DE">
              <w:rPr>
                <w:rFonts w:ascii="Arial" w:hAnsi="Arial" w:cs="Arial"/>
                <w:sz w:val="20"/>
              </w:rPr>
              <w:t xml:space="preserve">ffice on your home campus </w:t>
            </w:r>
            <w:r w:rsidRPr="00F206DE">
              <w:rPr>
                <w:rFonts w:ascii="Arial" w:hAnsi="Arial" w:cs="Arial"/>
                <w:sz w:val="20"/>
              </w:rPr>
              <w:t>for the following</w:t>
            </w:r>
            <w:r w:rsidR="00F206DE">
              <w:rPr>
                <w:rFonts w:ascii="Arial" w:hAnsi="Arial" w:cs="Arial"/>
                <w:sz w:val="20"/>
              </w:rPr>
              <w:t xml:space="preserve"> to be returned</w:t>
            </w:r>
            <w:r w:rsidRPr="00F206DE">
              <w:rPr>
                <w:rFonts w:ascii="Arial" w:hAnsi="Arial" w:cs="Arial"/>
                <w:sz w:val="20"/>
              </w:rPr>
              <w:t>:</w:t>
            </w:r>
          </w:p>
          <w:p w:rsidR="00F206DE" w:rsidRDefault="00F206DE" w:rsidP="00F206DE">
            <w:pPr>
              <w:numPr>
                <w:ilvl w:val="0"/>
                <w:numId w:val="6"/>
              </w:numPr>
              <w:ind w:left="720" w:right="41"/>
              <w:rPr>
                <w:rFonts w:ascii="Arial" w:hAnsi="Arial" w:cs="Arial"/>
                <w:sz w:val="20"/>
              </w:rPr>
            </w:pPr>
            <w:r>
              <w:rPr>
                <w:rFonts w:ascii="Arial" w:hAnsi="Arial" w:cs="Arial"/>
                <w:sz w:val="20"/>
              </w:rPr>
              <w:t>Staff Identification Card</w:t>
            </w:r>
          </w:p>
          <w:p w:rsidR="00F206DE" w:rsidRDefault="00F206DE" w:rsidP="00F206DE">
            <w:pPr>
              <w:numPr>
                <w:ilvl w:val="0"/>
                <w:numId w:val="6"/>
              </w:numPr>
              <w:ind w:left="720" w:right="41"/>
              <w:rPr>
                <w:rFonts w:ascii="Arial" w:hAnsi="Arial" w:cs="Arial"/>
                <w:sz w:val="20"/>
              </w:rPr>
            </w:pPr>
            <w:r>
              <w:rPr>
                <w:rFonts w:ascii="Arial" w:hAnsi="Arial" w:cs="Arial"/>
                <w:sz w:val="20"/>
              </w:rPr>
              <w:t>Fitness Passport Membership card/s (if applicable)</w:t>
            </w:r>
          </w:p>
          <w:p w:rsidR="000F67A9" w:rsidRDefault="000F67A9" w:rsidP="000F67A9">
            <w:pPr>
              <w:numPr>
                <w:ilvl w:val="0"/>
                <w:numId w:val="6"/>
              </w:numPr>
              <w:ind w:left="720" w:right="41"/>
              <w:rPr>
                <w:rFonts w:ascii="Arial" w:hAnsi="Arial" w:cs="Arial"/>
                <w:sz w:val="20"/>
              </w:rPr>
            </w:pPr>
            <w:r>
              <w:rPr>
                <w:rFonts w:ascii="Arial" w:hAnsi="Arial" w:cs="Arial"/>
                <w:sz w:val="20"/>
              </w:rPr>
              <w:t>keys / access card</w:t>
            </w:r>
          </w:p>
          <w:p w:rsidR="000F67A9" w:rsidRDefault="000F67A9" w:rsidP="000F67A9">
            <w:pPr>
              <w:numPr>
                <w:ilvl w:val="0"/>
                <w:numId w:val="6"/>
              </w:numPr>
              <w:ind w:left="720" w:right="41"/>
              <w:rPr>
                <w:rFonts w:ascii="Arial" w:hAnsi="Arial" w:cs="Arial"/>
                <w:sz w:val="20"/>
              </w:rPr>
            </w:pPr>
            <w:r>
              <w:rPr>
                <w:rFonts w:ascii="Arial" w:hAnsi="Arial" w:cs="Arial"/>
                <w:sz w:val="20"/>
              </w:rPr>
              <w:t>University communication equipment (including University-owned mobile phones, laptops and similar devices)</w:t>
            </w:r>
          </w:p>
          <w:p w:rsidR="000F67A9" w:rsidRDefault="000F67A9" w:rsidP="000F67A9">
            <w:pPr>
              <w:numPr>
                <w:ilvl w:val="0"/>
                <w:numId w:val="6"/>
              </w:numPr>
              <w:ind w:left="720" w:right="41"/>
              <w:rPr>
                <w:rFonts w:ascii="Arial" w:hAnsi="Arial" w:cs="Arial"/>
                <w:sz w:val="20"/>
              </w:rPr>
            </w:pPr>
            <w:r>
              <w:rPr>
                <w:rFonts w:ascii="Arial" w:hAnsi="Arial" w:cs="Arial"/>
                <w:sz w:val="20"/>
              </w:rPr>
              <w:t>University credit c</w:t>
            </w:r>
            <w:r w:rsidR="00C629E0">
              <w:rPr>
                <w:rFonts w:ascii="Arial" w:hAnsi="Arial" w:cs="Arial"/>
                <w:sz w:val="20"/>
              </w:rPr>
              <w:t xml:space="preserve">ard </w:t>
            </w:r>
            <w:r>
              <w:rPr>
                <w:rFonts w:ascii="Arial" w:hAnsi="Arial" w:cs="Arial"/>
                <w:sz w:val="20"/>
              </w:rPr>
              <w:t>- staff must ensure that they have submitted a TEMS expense report for all corporate credit card expenses</w:t>
            </w:r>
          </w:p>
          <w:p w:rsidR="000F67A9" w:rsidRDefault="000F67A9" w:rsidP="000F67A9">
            <w:pPr>
              <w:numPr>
                <w:ilvl w:val="0"/>
                <w:numId w:val="6"/>
              </w:numPr>
              <w:ind w:left="720" w:right="41"/>
              <w:rPr>
                <w:rFonts w:ascii="Arial" w:hAnsi="Arial" w:cs="Arial"/>
                <w:sz w:val="20"/>
              </w:rPr>
            </w:pPr>
            <w:r>
              <w:rPr>
                <w:rFonts w:ascii="Arial" w:hAnsi="Arial" w:cs="Arial"/>
                <w:sz w:val="20"/>
              </w:rPr>
              <w:t>University Vehicle</w:t>
            </w:r>
          </w:p>
          <w:p w:rsidR="000F67A9" w:rsidRDefault="000F67A9" w:rsidP="000F67A9">
            <w:pPr>
              <w:numPr>
                <w:ilvl w:val="0"/>
                <w:numId w:val="6"/>
              </w:numPr>
              <w:ind w:left="720" w:right="41"/>
              <w:rPr>
                <w:rFonts w:ascii="Arial" w:hAnsi="Arial" w:cs="Arial"/>
                <w:sz w:val="20"/>
              </w:rPr>
            </w:pPr>
            <w:r>
              <w:rPr>
                <w:rFonts w:ascii="Arial" w:hAnsi="Arial" w:cs="Arial"/>
                <w:sz w:val="20"/>
              </w:rPr>
              <w:t>Any other university property/documents/books etc.</w:t>
            </w:r>
          </w:p>
          <w:p w:rsidR="000F67A9" w:rsidRDefault="000F67A9" w:rsidP="000F67A9">
            <w:pPr>
              <w:ind w:right="41"/>
              <w:rPr>
                <w:rFonts w:ascii="Arial" w:hAnsi="Arial" w:cs="Arial"/>
                <w:sz w:val="20"/>
              </w:rPr>
            </w:pPr>
          </w:p>
          <w:p w:rsidR="000F67A9" w:rsidRDefault="000F67A9" w:rsidP="00F206DE">
            <w:pPr>
              <w:pBdr>
                <w:bottom w:val="single" w:sz="6" w:space="1" w:color="auto"/>
              </w:pBdr>
              <w:ind w:right="41"/>
              <w:rPr>
                <w:rFonts w:ascii="Arial" w:hAnsi="Arial" w:cs="Arial"/>
                <w:sz w:val="20"/>
              </w:rPr>
            </w:pPr>
            <w:r>
              <w:rPr>
                <w:rFonts w:ascii="Arial" w:hAnsi="Arial" w:cs="Arial"/>
                <w:sz w:val="20"/>
              </w:rPr>
              <w:t xml:space="preserve">Please </w:t>
            </w:r>
            <w:r w:rsidRPr="00123C80">
              <w:rPr>
                <w:rFonts w:ascii="Arial" w:hAnsi="Arial" w:cs="Arial"/>
                <w:sz w:val="20"/>
              </w:rPr>
              <w:t xml:space="preserve">confirm to </w:t>
            </w:r>
            <w:r>
              <w:rPr>
                <w:rFonts w:ascii="Arial" w:hAnsi="Arial" w:cs="Arial"/>
                <w:sz w:val="20"/>
              </w:rPr>
              <w:t>OHR</w:t>
            </w:r>
            <w:r w:rsidRPr="00123C80">
              <w:rPr>
                <w:rFonts w:ascii="Arial" w:hAnsi="Arial" w:cs="Arial"/>
                <w:sz w:val="20"/>
              </w:rPr>
              <w:t xml:space="preserve"> via email that these matters have been attended to</w:t>
            </w:r>
            <w:r w:rsidR="00F206DE">
              <w:rPr>
                <w:rFonts w:ascii="Arial" w:hAnsi="Arial" w:cs="Arial"/>
                <w:sz w:val="20"/>
              </w:rPr>
              <w:t>, noting which Campus Security Office items have been returned to.</w:t>
            </w:r>
          </w:p>
        </w:tc>
        <w:tc>
          <w:tcPr>
            <w:tcW w:w="1276" w:type="dxa"/>
          </w:tcPr>
          <w:p w:rsidR="000F67A9" w:rsidRPr="000F67A9" w:rsidRDefault="000F67A9" w:rsidP="000F67A9">
            <w:pPr>
              <w:spacing w:before="40"/>
              <w:rPr>
                <w:rFonts w:ascii="Gotham Narrow Book" w:hAnsi="Gotham Narrow Book" w:cs="Arial"/>
                <w:sz w:val="20"/>
              </w:rPr>
            </w:pPr>
          </w:p>
        </w:tc>
        <w:tc>
          <w:tcPr>
            <w:tcW w:w="1134" w:type="dxa"/>
          </w:tcPr>
          <w:p w:rsidR="000F67A9" w:rsidRPr="000F67A9" w:rsidRDefault="000F67A9" w:rsidP="000F67A9">
            <w:pPr>
              <w:jc w:val="center"/>
              <w:rPr>
                <w:rFonts w:ascii="Gotham Narrow Book" w:hAnsi="Gotham Narrow Book" w:cs="Arial"/>
                <w:sz w:val="20"/>
              </w:rPr>
            </w:pPr>
          </w:p>
        </w:tc>
      </w:tr>
    </w:tbl>
    <w:p w:rsidR="00321696" w:rsidRPr="000F67A9" w:rsidRDefault="00321696">
      <w:pPr>
        <w:rPr>
          <w:rFonts w:ascii="Gotham Narrow Book" w:hAnsi="Gotham Narrow Book" w:cs="Arial"/>
          <w:b/>
          <w:bCs/>
          <w:sz w:val="18"/>
        </w:rPr>
      </w:pPr>
    </w:p>
    <w:p w:rsidR="00321696" w:rsidRPr="000F67A9" w:rsidRDefault="00321696">
      <w:pPr>
        <w:pStyle w:val="Header"/>
        <w:tabs>
          <w:tab w:val="clear" w:pos="4153"/>
          <w:tab w:val="clear" w:pos="8306"/>
        </w:tabs>
        <w:rPr>
          <w:rFonts w:ascii="Gotham Narrow Book" w:hAnsi="Gotham Narrow Book"/>
        </w:rPr>
      </w:pPr>
    </w:p>
    <w:sectPr w:rsidR="00321696" w:rsidRPr="000F67A9" w:rsidSect="001D736E">
      <w:footerReference w:type="default" r:id="rId12"/>
      <w:pgSz w:w="11906" w:h="16838"/>
      <w:pgMar w:top="1134" w:right="567" w:bottom="426" w:left="567"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B3" w:rsidRDefault="00DF43B3">
      <w:r>
        <w:separator/>
      </w:r>
    </w:p>
  </w:endnote>
  <w:endnote w:type="continuationSeparator" w:id="0">
    <w:p w:rsidR="00DF43B3" w:rsidRDefault="00D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tham Narrow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2FF" w:usb1="4000005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A8" w:rsidRPr="00B75632" w:rsidRDefault="002576A8">
    <w:pPr>
      <w:pStyle w:val="Footer"/>
      <w:rPr>
        <w:i/>
        <w:iCs/>
        <w:sz w:val="16"/>
        <w:szCs w:val="16"/>
      </w:rPr>
    </w:pPr>
    <w:r w:rsidRPr="00B75632">
      <w:rPr>
        <w:rFonts w:ascii="Arial" w:hAnsi="Arial" w:cs="Arial"/>
        <w:i/>
        <w:iCs/>
        <w:sz w:val="16"/>
        <w:szCs w:val="16"/>
      </w:rPr>
      <w:t xml:space="preserve">Last updated </w:t>
    </w:r>
    <w:r w:rsidR="00F206DE">
      <w:rPr>
        <w:rFonts w:ascii="Arial" w:hAnsi="Arial" w:cs="Arial"/>
        <w:i/>
        <w:iCs/>
        <w:sz w:val="16"/>
        <w:szCs w:val="16"/>
      </w:rPr>
      <w:t>April 2020</w:t>
    </w:r>
    <w:r w:rsidR="00B75632" w:rsidRPr="00B75632">
      <w:rPr>
        <w:rFonts w:ascii="Arial" w:hAnsi="Arial" w:cs="Arial"/>
        <w:i/>
        <w:iCs/>
        <w:sz w:val="16"/>
        <w:szCs w:val="16"/>
      </w:rPr>
      <w:tab/>
    </w:r>
    <w:r w:rsidR="00B75632" w:rsidRPr="00B75632">
      <w:rPr>
        <w:rFonts w:ascii="Arial" w:hAnsi="Arial" w:cs="Arial"/>
        <w:i/>
        <w:iCs/>
        <w:sz w:val="16"/>
        <w:szCs w:val="16"/>
      </w:rPr>
      <w:tab/>
    </w:r>
    <w:r w:rsidR="00B75632" w:rsidRPr="00B75632">
      <w:rPr>
        <w:rFonts w:ascii="Arial" w:hAnsi="Arial" w:cs="Arial"/>
        <w:i/>
        <w:iCs/>
        <w:sz w:val="16"/>
        <w:szCs w:val="16"/>
      </w:rPr>
      <w:tab/>
    </w:r>
    <w:r w:rsidR="00B75632">
      <w:rPr>
        <w:rFonts w:ascii="Arial" w:hAnsi="Arial" w:cs="Arial"/>
        <w:i/>
        <w:iCs/>
        <w:sz w:val="16"/>
        <w:szCs w:val="16"/>
      </w:rPr>
      <w:tab/>
    </w:r>
    <w:r w:rsidR="00B75632" w:rsidRPr="00B75632">
      <w:rPr>
        <w:rFonts w:ascii="Arial" w:hAnsi="Arial" w:cs="Arial"/>
        <w:i/>
        <w:iCs/>
        <w:sz w:val="16"/>
        <w:szCs w:val="16"/>
      </w:rPr>
      <w:t>HR #406500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B3" w:rsidRDefault="00DF43B3">
      <w:r>
        <w:separator/>
      </w:r>
    </w:p>
  </w:footnote>
  <w:footnote w:type="continuationSeparator" w:id="0">
    <w:p w:rsidR="00DF43B3" w:rsidRDefault="00DF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A8CC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972EC"/>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99101A"/>
    <w:multiLevelType w:val="hybridMultilevel"/>
    <w:tmpl w:val="DA824B8A"/>
    <w:lvl w:ilvl="0" w:tplc="09A8D438">
      <w:start w:val="1"/>
      <w:numFmt w:val="bullet"/>
      <w:lvlText w:val=""/>
      <w:lvlJc w:val="left"/>
      <w:pPr>
        <w:tabs>
          <w:tab w:val="num" w:pos="1134"/>
        </w:tabs>
        <w:ind w:left="1134" w:hanging="4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B671F1"/>
    <w:multiLevelType w:val="hybridMultilevel"/>
    <w:tmpl w:val="D48EE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EB2D58"/>
    <w:multiLevelType w:val="hybridMultilevel"/>
    <w:tmpl w:val="9DB4A8AC"/>
    <w:lvl w:ilvl="0" w:tplc="09A8D438">
      <w:start w:val="1"/>
      <w:numFmt w:val="bullet"/>
      <w:lvlText w:val=""/>
      <w:lvlJc w:val="left"/>
      <w:pPr>
        <w:tabs>
          <w:tab w:val="num" w:pos="414"/>
        </w:tabs>
        <w:ind w:left="414" w:hanging="41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D4"/>
    <w:rsid w:val="000041FC"/>
    <w:rsid w:val="000F67A9"/>
    <w:rsid w:val="001233DD"/>
    <w:rsid w:val="00123C80"/>
    <w:rsid w:val="0018461E"/>
    <w:rsid w:val="001D736E"/>
    <w:rsid w:val="001E0A11"/>
    <w:rsid w:val="00207FD4"/>
    <w:rsid w:val="002576A8"/>
    <w:rsid w:val="00281673"/>
    <w:rsid w:val="00321696"/>
    <w:rsid w:val="003A4A06"/>
    <w:rsid w:val="00653A0A"/>
    <w:rsid w:val="006F418C"/>
    <w:rsid w:val="00883797"/>
    <w:rsid w:val="00A06B9E"/>
    <w:rsid w:val="00B75632"/>
    <w:rsid w:val="00BB1799"/>
    <w:rsid w:val="00C0545E"/>
    <w:rsid w:val="00C629E0"/>
    <w:rsid w:val="00CA339C"/>
    <w:rsid w:val="00CB3A03"/>
    <w:rsid w:val="00D42F99"/>
    <w:rsid w:val="00DF43B3"/>
    <w:rsid w:val="00E36F17"/>
    <w:rsid w:val="00F206DE"/>
    <w:rsid w:val="00F7202A"/>
    <w:rsid w:val="00FA79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E58027D-53D0-4CC9-95B8-F2A759D6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BodyText"/>
    <w:autoRedefine/>
    <w:qFormat/>
    <w:rsid w:val="000F67A9"/>
    <w:pPr>
      <w:keepNext/>
      <w:keepLines/>
      <w:widowControl w:val="0"/>
      <w:jc w:val="center"/>
      <w:outlineLvl w:val="0"/>
    </w:pPr>
    <w:rPr>
      <w:rFonts w:ascii="Gotham Narrow Bold" w:hAnsi="Gotham Narrow Bold"/>
      <w:sz w:val="28"/>
      <w:szCs w:val="20"/>
    </w:rPr>
  </w:style>
  <w:style w:type="paragraph" w:styleId="Heading2">
    <w:name w:val="heading 2"/>
    <w:basedOn w:val="Heading1"/>
    <w:next w:val="BodyText"/>
    <w:autoRedefine/>
    <w:qFormat/>
    <w:pPr>
      <w:outlineLvl w:val="1"/>
    </w:pPr>
    <w:rPr>
      <w:b/>
      <w:sz w:val="24"/>
    </w:rPr>
  </w:style>
  <w:style w:type="paragraph" w:styleId="Heading3">
    <w:name w:val="heading 3"/>
    <w:basedOn w:val="Heading2"/>
    <w:next w:val="BodyText"/>
    <w:autoRedefine/>
    <w:qFormat/>
    <w:pPr>
      <w:outlineLvl w:val="2"/>
    </w:pPr>
    <w:rPr>
      <w:b w:val="0"/>
      <w:sz w:val="20"/>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9">
    <w:name w:val="heading 9"/>
    <w:basedOn w:val="Normal"/>
    <w:next w:val="Normal"/>
    <w:qFormat/>
    <w:pPr>
      <w:keepNext/>
      <w:jc w:val="center"/>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Pr>
      <w:rFonts w:ascii="Arial" w:hAnsi="Arial"/>
      <w:sz w:val="22"/>
      <w:szCs w:val="20"/>
    </w:rPr>
  </w:style>
  <w:style w:type="paragraph" w:styleId="BodyTextFirstIndent">
    <w:name w:val="Body Text First Indent"/>
    <w:basedOn w:val="BodyText"/>
    <w:autoRedefine/>
    <w:pPr>
      <w:spacing w:after="120"/>
      <w:ind w:firstLine="210"/>
    </w:pPr>
  </w:style>
  <w:style w:type="paragraph" w:styleId="ListBullet">
    <w:name w:val="List Bullet"/>
    <w:basedOn w:val="BodyTextFirstIndent"/>
    <w:autoRedefine/>
    <w:pPr>
      <w:keepLines/>
      <w:widowControl w:val="0"/>
      <w:numPr>
        <w:numId w:val="2"/>
      </w:numPr>
      <w:spacing w:after="6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overflowPunct w:val="0"/>
      <w:autoSpaceDE w:val="0"/>
      <w:autoSpaceDN w:val="0"/>
      <w:adjustRightInd w:val="0"/>
      <w:spacing w:before="120"/>
      <w:textAlignment w:val="baseline"/>
    </w:pPr>
    <w:rPr>
      <w:rFonts w:ascii="Arial" w:hAnsi="Arial"/>
      <w:sz w:val="22"/>
      <w:szCs w:val="20"/>
    </w:rPr>
  </w:style>
  <w:style w:type="paragraph" w:styleId="BodyText3">
    <w:name w:val="Body Text 3"/>
    <w:basedOn w:val="Normal"/>
    <w:pPr>
      <w:jc w:val="both"/>
    </w:pPr>
    <w:rPr>
      <w:b/>
      <w:bCs/>
    </w:rPr>
  </w:style>
  <w:style w:type="paragraph" w:styleId="BlockText">
    <w:name w:val="Block Text"/>
    <w:basedOn w:val="Normal"/>
    <w:pPr>
      <w:ind w:left="360" w:right="41"/>
    </w:pPr>
    <w:rPr>
      <w:rFonts w:ascii="Arial" w:hAnsi="Arial" w:cs="Arial"/>
      <w:sz w:val="22"/>
    </w:rPr>
  </w:style>
  <w:style w:type="character" w:styleId="Hyperlink">
    <w:name w:val="Hyperlink"/>
    <w:basedOn w:val="DefaultParagraphFont"/>
    <w:rPr>
      <w:rFonts w:cs="Times New Roman"/>
      <w:color w:val="0000FF"/>
      <w:u w:val="single"/>
    </w:rPr>
  </w:style>
  <w:style w:type="paragraph" w:styleId="BalloonText">
    <w:name w:val="Balloon Text"/>
    <w:basedOn w:val="Normal"/>
    <w:link w:val="BalloonTextChar"/>
    <w:rsid w:val="001D736E"/>
    <w:rPr>
      <w:rFonts w:ascii="Tahoma" w:hAnsi="Tahoma" w:cs="Tahoma"/>
      <w:sz w:val="16"/>
      <w:szCs w:val="16"/>
    </w:rPr>
  </w:style>
  <w:style w:type="character" w:customStyle="1" w:styleId="BalloonTextChar">
    <w:name w:val="Balloon Text Char"/>
    <w:basedOn w:val="DefaultParagraphFont"/>
    <w:link w:val="BalloonText"/>
    <w:rsid w:val="001D736E"/>
    <w:rPr>
      <w:rFonts w:ascii="Tahoma" w:hAnsi="Tahoma" w:cs="Tahoma"/>
      <w:sz w:val="16"/>
      <w:szCs w:val="16"/>
      <w:lang w:eastAsia="en-US"/>
    </w:rPr>
  </w:style>
  <w:style w:type="paragraph" w:styleId="ListParagraph">
    <w:name w:val="List Paragraph"/>
    <w:basedOn w:val="Normal"/>
    <w:uiPriority w:val="34"/>
    <w:qFormat/>
    <w:rsid w:val="000F6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ernsydney.edu.au/people_and_culture/ohr/your_employment/leaving_uws_employ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service-now.com/kb_view.do?sysparm_article=KB0012730" TargetMode="External"/><Relationship Id="rId5" Type="http://schemas.openxmlformats.org/officeDocument/2006/relationships/footnotes" Target="footnotes.xml"/><Relationship Id="rId10" Type="http://schemas.openxmlformats.org/officeDocument/2006/relationships/hyperlink" Target="mailto:humanresources@westernsydney.edu.au" TargetMode="External"/><Relationship Id="rId4" Type="http://schemas.openxmlformats.org/officeDocument/2006/relationships/webSettings" Target="webSettings.xml"/><Relationship Id="rId9" Type="http://schemas.openxmlformats.org/officeDocument/2006/relationships/hyperlink" Target="mailto:humanresources@westernsydney.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Separation Checklist – Abandonment</vt:lpstr>
    </vt:vector>
  </TitlesOfParts>
  <Company>uws</Company>
  <LinksUpToDate>false</LinksUpToDate>
  <CharactersWithSpaces>4687</CharactersWithSpaces>
  <SharedDoc>false</SharedDoc>
  <HLinks>
    <vt:vector size="6" baseType="variant">
      <vt:variant>
        <vt:i4>1769483</vt:i4>
      </vt:variant>
      <vt:variant>
        <vt:i4>45</vt:i4>
      </vt:variant>
      <vt:variant>
        <vt:i4>0</vt:i4>
      </vt:variant>
      <vt:variant>
        <vt:i4>5</vt:i4>
      </vt:variant>
      <vt:variant>
        <vt:lpwstr>http://www.acu.ac.uk/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Checklist – Abandonment</dc:title>
  <dc:creator>Narelle Kennedy</dc:creator>
  <cp:lastModifiedBy>Deann Gilliver</cp:lastModifiedBy>
  <cp:revision>3</cp:revision>
  <cp:lastPrinted>2004-07-28T02:37:00Z</cp:lastPrinted>
  <dcterms:created xsi:type="dcterms:W3CDTF">2020-04-08T00:31:00Z</dcterms:created>
  <dcterms:modified xsi:type="dcterms:W3CDTF">2020-04-08T00:38:00Z</dcterms:modified>
</cp:coreProperties>
</file>